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81" w:rsidRDefault="00AA0D81" w:rsidP="00AA0D81">
      <w:pPr>
        <w:rPr>
          <w:rFonts w:ascii="Tahoma" w:hAnsi="Tahoma" w:cs="Tahoma"/>
        </w:rPr>
      </w:pPr>
      <w:r>
        <w:rPr>
          <w:rFonts w:ascii="Tahoma" w:hAnsi="Tahoma" w:cs="Tahoma"/>
        </w:rPr>
        <w:t>Deployment Certification Form</w:t>
      </w:r>
    </w:p>
    <w:p w:rsidR="009105C2" w:rsidRDefault="009105C2" w:rsidP="00AA0D81">
      <w:pPr>
        <w:rPr>
          <w:rFonts w:ascii="Tahoma" w:hAnsi="Tahoma" w:cs="Tahoma"/>
        </w:rPr>
      </w:pPr>
      <w:r>
        <w:rPr>
          <w:rFonts w:ascii="Tahoma" w:hAnsi="Tahoma" w:cs="Tahoma"/>
        </w:rPr>
        <w:t>For explanation of the use of this form reference SA-110-009</w:t>
      </w:r>
      <w:bookmarkStart w:id="0" w:name="_GoBack"/>
      <w:bookmarkEnd w:id="0"/>
    </w:p>
    <w:p w:rsidR="00AA0D81" w:rsidRDefault="00AA0D81" w:rsidP="00AA0D81">
      <w:pPr>
        <w:rPr>
          <w:rFonts w:ascii="Tahoma" w:hAnsi="Tahoma" w:cs="Tahoma"/>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 xml:space="preserve">From: </w:t>
      </w:r>
      <w:r w:rsidRPr="00A030BA">
        <w:rPr>
          <w:rFonts w:ascii="Verdana" w:hAnsi="Verdana"/>
          <w:color w:val="000000"/>
          <w:sz w:val="18"/>
          <w:szCs w:val="18"/>
        </w:rPr>
        <w:tab/>
        <w:t xml:space="preserve">[AUTHORIZING OFFICIAL] </w:t>
      </w:r>
      <w:r w:rsidRPr="00A030BA">
        <w:rPr>
          <w:rFonts w:ascii="Verdana" w:hAnsi="Verdana"/>
          <w:color w:val="000000"/>
          <w:sz w:val="18"/>
          <w:szCs w:val="18"/>
        </w:rPr>
        <w:tab/>
      </w:r>
      <w:r w:rsidRPr="00A030BA">
        <w:rPr>
          <w:rFonts w:ascii="Verdana" w:hAnsi="Verdana"/>
          <w:color w:val="000000"/>
          <w:sz w:val="18"/>
          <w:szCs w:val="18"/>
        </w:rPr>
        <w:tab/>
      </w:r>
      <w:r w:rsidRPr="00A030BA">
        <w:rPr>
          <w:rFonts w:ascii="Verdana" w:hAnsi="Verdana"/>
          <w:color w:val="000000"/>
          <w:sz w:val="18"/>
          <w:szCs w:val="18"/>
        </w:rPr>
        <w:tab/>
        <w:t>Date: [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 xml:space="preserve">Thru: </w:t>
      </w:r>
      <w:r w:rsidRPr="00A030BA">
        <w:rPr>
          <w:rFonts w:ascii="Verdana" w:hAnsi="Verdana"/>
          <w:color w:val="000000"/>
          <w:sz w:val="18"/>
          <w:szCs w:val="18"/>
        </w:rPr>
        <w:tab/>
        <w:t xml:space="preserve">Senior Agency Information Security Officer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 xml:space="preserve">To: </w:t>
      </w:r>
      <w:r w:rsidRPr="00A030BA">
        <w:rPr>
          <w:rFonts w:ascii="Verdana" w:hAnsi="Verdana"/>
          <w:color w:val="000000"/>
          <w:sz w:val="18"/>
          <w:szCs w:val="18"/>
        </w:rPr>
        <w:tab/>
        <w:t xml:space="preserve">Information System Owner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Subject: Deployment Certification - Authorization to Operate [</w:t>
      </w:r>
      <w:r w:rsidRPr="00A030BA">
        <w:rPr>
          <w:rFonts w:ascii="Verdana" w:hAnsi="Verdana" w:cs="Arial"/>
          <w:color w:val="000000"/>
          <w:sz w:val="18"/>
          <w:szCs w:val="18"/>
        </w:rPr>
        <w:t>INFORMATION SYSTEM</w:t>
      </w:r>
      <w:r w:rsidRPr="00A030BA">
        <w:rPr>
          <w:rFonts w:ascii="Verdana" w:hAnsi="Verdana"/>
          <w:color w:val="000000"/>
          <w:sz w:val="18"/>
          <w:szCs w:val="18"/>
        </w:rPr>
        <w:t xml:space="preserve">]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spacing w:line="360" w:lineRule="auto"/>
        <w:rPr>
          <w:rFonts w:ascii="Verdana" w:hAnsi="Verdana"/>
          <w:color w:val="000000"/>
          <w:sz w:val="18"/>
          <w:szCs w:val="18"/>
        </w:rPr>
      </w:pPr>
      <w:r w:rsidRPr="00A030BA">
        <w:rPr>
          <w:rFonts w:ascii="Verdana" w:hAnsi="Verdana"/>
          <w:color w:val="000000"/>
          <w:sz w:val="18"/>
          <w:szCs w:val="18"/>
        </w:rPr>
        <w:t>After reviewing the results of the security certification of the [</w:t>
      </w:r>
      <w:r w:rsidRPr="00A030BA">
        <w:rPr>
          <w:rFonts w:ascii="Verdana" w:hAnsi="Verdana" w:cs="Arial"/>
          <w:color w:val="000000"/>
          <w:sz w:val="18"/>
          <w:szCs w:val="18"/>
        </w:rPr>
        <w:t>INFORMATION SYSTEM</w:t>
      </w:r>
      <w:r w:rsidRPr="00A030BA">
        <w:rPr>
          <w:rFonts w:ascii="Verdana" w:hAnsi="Verdana"/>
          <w:color w:val="000000"/>
          <w:sz w:val="18"/>
          <w:szCs w:val="18"/>
        </w:rPr>
        <w:t>] and its constituent system-level components (if applicable) located at [</w:t>
      </w:r>
      <w:r w:rsidRPr="00A030BA">
        <w:rPr>
          <w:rFonts w:ascii="Verdana" w:hAnsi="Verdana" w:cs="Arial"/>
          <w:color w:val="000000"/>
          <w:sz w:val="18"/>
          <w:szCs w:val="18"/>
        </w:rPr>
        <w:t>LOCATION</w:t>
      </w:r>
      <w:r w:rsidRPr="00A030BA">
        <w:rPr>
          <w:rFonts w:ascii="Verdana" w:hAnsi="Verdana"/>
          <w:color w:val="000000"/>
          <w:sz w:val="18"/>
          <w:szCs w:val="18"/>
        </w:rPr>
        <w:t xml:space="preserve">] and the supporting evidence provided in the associated security accreditation package (including the current system security plan, the security assessment report, and the plan of action and milestones), I have determined that the risk to agency operations, agency assets, or individuals resulting from the operation of the information system is acceptable. Accordingly, I am issuing an </w:t>
      </w:r>
      <w:r w:rsidRPr="00A030BA">
        <w:rPr>
          <w:rFonts w:ascii="Verdana" w:hAnsi="Verdana"/>
          <w:i/>
          <w:iCs/>
          <w:color w:val="000000"/>
          <w:sz w:val="18"/>
          <w:szCs w:val="18"/>
        </w:rPr>
        <w:t xml:space="preserve">authorization to operate </w:t>
      </w:r>
      <w:r w:rsidRPr="00A030BA">
        <w:rPr>
          <w:rFonts w:ascii="Verdana" w:hAnsi="Verdana"/>
          <w:color w:val="000000"/>
          <w:sz w:val="18"/>
          <w:szCs w:val="18"/>
        </w:rPr>
        <w:t xml:space="preserve">the information system in its existing operating environment. The information system is accredited without any significant restrictions or limitations. This security accreditation is my formal declaration that adequate security controls have been implemented in the information system and that a satisfactory level of security is present in the system. </w:t>
      </w:r>
    </w:p>
    <w:p w:rsidR="00AA0D81" w:rsidRPr="00A030BA" w:rsidRDefault="00AA0D81" w:rsidP="00AA0D81">
      <w:pPr>
        <w:pBdr>
          <w:top w:val="single" w:sz="4" w:space="1" w:color="auto"/>
          <w:left w:val="single" w:sz="4" w:space="4" w:color="auto"/>
          <w:bottom w:val="single" w:sz="4" w:space="1" w:color="auto"/>
          <w:right w:val="single" w:sz="4" w:space="0" w:color="auto"/>
        </w:pBdr>
        <w:rPr>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spacing w:line="360" w:lineRule="auto"/>
        <w:rPr>
          <w:rFonts w:ascii="Verdana" w:hAnsi="Verdana"/>
          <w:color w:val="000000"/>
          <w:sz w:val="18"/>
          <w:szCs w:val="18"/>
        </w:rPr>
      </w:pPr>
      <w:r w:rsidRPr="00A030BA">
        <w:rPr>
          <w:rFonts w:ascii="Verdana" w:hAnsi="Verdana"/>
          <w:color w:val="000000"/>
          <w:sz w:val="18"/>
          <w:szCs w:val="18"/>
        </w:rPr>
        <w:t>The security accreditation of the information system will remain in effect as long as: (</w:t>
      </w:r>
      <w:proofErr w:type="spellStart"/>
      <w:r w:rsidRPr="00A030BA">
        <w:rPr>
          <w:rFonts w:ascii="Verdana" w:hAnsi="Verdana"/>
          <w:color w:val="000000"/>
          <w:sz w:val="18"/>
          <w:szCs w:val="18"/>
        </w:rPr>
        <w:t>i</w:t>
      </w:r>
      <w:proofErr w:type="spellEnd"/>
      <w:r w:rsidRPr="00A030BA">
        <w:rPr>
          <w:rFonts w:ascii="Verdana" w:hAnsi="Verdana"/>
          <w:color w:val="000000"/>
          <w:sz w:val="18"/>
          <w:szCs w:val="18"/>
        </w:rPr>
        <w:t>) the required security status reports for the system are submitted to this office every [</w:t>
      </w:r>
      <w:r w:rsidRPr="00A030BA">
        <w:rPr>
          <w:rFonts w:ascii="Verdana" w:hAnsi="Verdana" w:cs="Arial"/>
          <w:color w:val="000000"/>
          <w:sz w:val="18"/>
          <w:szCs w:val="18"/>
        </w:rPr>
        <w:t>TIME PERIOD</w:t>
      </w:r>
      <w:r w:rsidRPr="00A030BA">
        <w:rPr>
          <w:rFonts w:ascii="Verdana" w:hAnsi="Verdana"/>
          <w:color w:val="000000"/>
          <w:sz w:val="18"/>
          <w:szCs w:val="18"/>
        </w:rPr>
        <w:t xml:space="preserve">]; (ii) the vulnerabilities reported during the continuous monitoring process do not result in additional agency-level risk which is deemed unacceptable; and (iii) the system has not exceeded the maximum allowable time period between security accreditations in accordance with federal or agency policy. </w:t>
      </w:r>
    </w:p>
    <w:p w:rsidR="00AA0D81" w:rsidRPr="00A030BA" w:rsidRDefault="00AA0D81" w:rsidP="00AA0D81">
      <w:pPr>
        <w:pBdr>
          <w:top w:val="single" w:sz="4" w:space="1" w:color="auto"/>
          <w:left w:val="single" w:sz="4" w:space="4" w:color="auto"/>
          <w:bottom w:val="single" w:sz="4" w:space="1" w:color="auto"/>
          <w:right w:val="single" w:sz="4" w:space="0" w:color="auto"/>
        </w:pBdr>
        <w:spacing w:line="360" w:lineRule="auto"/>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spacing w:line="360" w:lineRule="auto"/>
        <w:rPr>
          <w:rFonts w:ascii="Verdana" w:hAnsi="Verdana"/>
          <w:color w:val="000000"/>
          <w:sz w:val="18"/>
          <w:szCs w:val="18"/>
        </w:rPr>
      </w:pPr>
      <w:r w:rsidRPr="00A030BA">
        <w:rPr>
          <w:rFonts w:ascii="Verdana" w:hAnsi="Verdana"/>
          <w:color w:val="000000"/>
          <w:sz w:val="18"/>
          <w:szCs w:val="18"/>
        </w:rPr>
        <w:t xml:space="preserve">A copy of this letter with all supporting security certification and accreditation documentation should be retained in accordance with the agency’s record retention schedule.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 xml:space="preserve">Signature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Bdr>
          <w:top w:val="single" w:sz="4" w:space="1" w:color="auto"/>
          <w:left w:val="single" w:sz="4" w:space="4" w:color="auto"/>
          <w:bottom w:val="single" w:sz="4" w:space="1" w:color="auto"/>
          <w:right w:val="single" w:sz="4" w:space="0" w:color="auto"/>
        </w:pBdr>
        <w:rPr>
          <w:rFonts w:ascii="Verdana" w:hAnsi="Verdana"/>
          <w:sz w:val="18"/>
          <w:szCs w:val="18"/>
        </w:rPr>
      </w:pPr>
    </w:p>
    <w:p w:rsidR="00AA0D81" w:rsidRPr="00A030BA" w:rsidRDefault="00AA0D81" w:rsidP="00AA0D81">
      <w:pPr>
        <w:pStyle w:val="Paragraph"/>
        <w:pBdr>
          <w:top w:val="single" w:sz="4" w:space="1" w:color="auto"/>
          <w:left w:val="single" w:sz="4" w:space="4" w:color="auto"/>
          <w:bottom w:val="single" w:sz="4" w:space="1" w:color="auto"/>
          <w:right w:val="single" w:sz="4" w:space="0" w:color="auto"/>
        </w:pBdr>
        <w:rPr>
          <w:rFonts w:ascii="Verdana" w:hAnsi="Verdana"/>
          <w:color w:val="000000"/>
          <w:sz w:val="18"/>
          <w:szCs w:val="18"/>
        </w:rPr>
      </w:pPr>
      <w:r w:rsidRPr="00A030BA">
        <w:rPr>
          <w:rFonts w:ascii="Verdana" w:hAnsi="Verdana"/>
          <w:color w:val="000000"/>
          <w:sz w:val="18"/>
          <w:szCs w:val="18"/>
        </w:rPr>
        <w:t xml:space="preserve">Title </w:t>
      </w:r>
    </w:p>
    <w:p w:rsidR="00AA0D81" w:rsidRPr="00A030BA" w:rsidRDefault="00AA0D81" w:rsidP="00AA0D81">
      <w:pPr>
        <w:pBdr>
          <w:top w:val="single" w:sz="4" w:space="1" w:color="auto"/>
          <w:left w:val="single" w:sz="4" w:space="4" w:color="auto"/>
          <w:bottom w:val="single" w:sz="4" w:space="1" w:color="auto"/>
          <w:right w:val="single" w:sz="4" w:space="0" w:color="auto"/>
        </w:pBdr>
        <w:rPr>
          <w:rFonts w:ascii="Tahoma" w:hAnsi="Tahoma" w:cs="Tahoma"/>
          <w:sz w:val="18"/>
          <w:szCs w:val="18"/>
        </w:rPr>
      </w:pPr>
      <w:r w:rsidRPr="00A030BA">
        <w:rPr>
          <w:rFonts w:ascii="Verdana" w:hAnsi="Verdana"/>
          <w:color w:val="000000"/>
          <w:sz w:val="18"/>
          <w:szCs w:val="18"/>
        </w:rPr>
        <w:t>Enclosures</w:t>
      </w:r>
      <w:r w:rsidRPr="00A030BA">
        <w:rPr>
          <w:color w:val="000000"/>
          <w:sz w:val="18"/>
          <w:szCs w:val="18"/>
        </w:rPr>
        <w:t xml:space="preserve"> </w:t>
      </w:r>
    </w:p>
    <w:p w:rsidR="00AA0D81" w:rsidRDefault="00AA0D81" w:rsidP="00AA0D81">
      <w:pPr>
        <w:rPr>
          <w:rFonts w:ascii="Tahoma" w:hAnsi="Tahoma" w:cs="Tahoma"/>
        </w:rPr>
      </w:pPr>
    </w:p>
    <w:p w:rsidR="00163EB4" w:rsidRDefault="00163EB4"/>
    <w:sectPr w:rsidR="00163EB4" w:rsidSect="00357D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81"/>
    <w:rsid w:val="00163EB4"/>
    <w:rsid w:val="009105C2"/>
    <w:rsid w:val="00AA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AA0D81"/>
    <w:pPr>
      <w:autoSpaceDE w:val="0"/>
      <w:autoSpaceDN w:val="0"/>
      <w:adjustRightInd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AA0D81"/>
    <w:pPr>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Georgia Techology Authority</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Tom</dc:creator>
  <cp:lastModifiedBy>Morris, Tom</cp:lastModifiedBy>
  <cp:revision>2</cp:revision>
  <dcterms:created xsi:type="dcterms:W3CDTF">2015-06-22T14:13:00Z</dcterms:created>
  <dcterms:modified xsi:type="dcterms:W3CDTF">2015-06-22T14:17:00Z</dcterms:modified>
</cp:coreProperties>
</file>