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r>
        <w:rPr>
          <w:noProof/>
        </w:rPr>
        <w:drawing>
          <wp:anchor distT="0" distB="0" distL="114300" distR="114300" simplePos="0" relativeHeight="251661312" behindDoc="0" locked="0" layoutInCell="1" allowOverlap="1" wp14:anchorId="01B904BC" wp14:editId="31F74098">
            <wp:simplePos x="0" y="0"/>
            <wp:positionH relativeFrom="column">
              <wp:posOffset>922020</wp:posOffset>
            </wp:positionH>
            <wp:positionV relativeFrom="paragraph">
              <wp:posOffset>163195</wp:posOffset>
            </wp:positionV>
            <wp:extent cx="4077970" cy="206629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077970" cy="2066290"/>
                    </a:xfrm>
                    <a:prstGeom prst="rect">
                      <a:avLst/>
                    </a:prstGeom>
                  </pic:spPr>
                </pic:pic>
              </a:graphicData>
            </a:graphic>
            <wp14:sizeRelH relativeFrom="margin">
              <wp14:pctWidth>0</wp14:pctWidth>
            </wp14:sizeRelH>
            <wp14:sizeRelV relativeFrom="margin">
              <wp14:pctHeight>0</wp14:pctHeight>
            </wp14:sizeRelV>
          </wp:anchor>
        </w:drawing>
      </w:r>
    </w:p>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Default="003B195E" w:rsidP="003B195E"/>
    <w:p w:rsidR="003B195E" w:rsidRPr="00D1626B" w:rsidRDefault="003B195E" w:rsidP="003B195E">
      <w:pPr>
        <w:jc w:val="center"/>
        <w:rPr>
          <w:sz w:val="56"/>
          <w:szCs w:val="56"/>
        </w:rPr>
      </w:pPr>
      <w:r w:rsidRPr="00D1626B">
        <w:rPr>
          <w:sz w:val="56"/>
          <w:szCs w:val="56"/>
        </w:rPr>
        <w:t>PSG Management System</w:t>
      </w:r>
    </w:p>
    <w:p w:rsidR="003B195E" w:rsidRPr="00D1626B" w:rsidRDefault="003B195E" w:rsidP="003B195E">
      <w:pPr>
        <w:jc w:val="center"/>
        <w:rPr>
          <w:sz w:val="36"/>
          <w:szCs w:val="36"/>
        </w:rPr>
      </w:pPr>
      <w:r w:rsidRPr="00D1626B">
        <w:rPr>
          <w:sz w:val="36"/>
          <w:szCs w:val="36"/>
        </w:rPr>
        <w:t>User and Administrator Procedures</w:t>
      </w:r>
    </w:p>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3B195E" w:rsidRDefault="003B195E" w:rsidP="003B195E">
      <w:pPr>
        <w:ind w:left="124" w:right="124"/>
      </w:pPr>
    </w:p>
    <w:p w:rsidR="002F4EBC" w:rsidRDefault="002F4EBC"/>
    <w:p w:rsidR="002F4EBC" w:rsidRDefault="002F4EBC"/>
    <w:p w:rsidR="001E33E3" w:rsidRDefault="002F4EBC">
      <w:pPr>
        <w:pStyle w:val="TOC1"/>
        <w:tabs>
          <w:tab w:val="left" w:pos="440"/>
          <w:tab w:val="right" w:leader="dot" w:pos="9350"/>
        </w:tabs>
        <w:rPr>
          <w:rFonts w:eastAsiaTheme="minorEastAsia"/>
          <w:noProof/>
        </w:rPr>
      </w:pPr>
      <w:r>
        <w:fldChar w:fldCharType="begin"/>
      </w:r>
      <w:r>
        <w:instrText xml:space="preserve"> TOC \o "1-2" \h \z \u </w:instrText>
      </w:r>
      <w:r>
        <w:fldChar w:fldCharType="separate"/>
      </w:r>
      <w:hyperlink w:anchor="_Toc356888835" w:history="1">
        <w:r w:rsidR="001E33E3" w:rsidRPr="005F30B3">
          <w:rPr>
            <w:rStyle w:val="Hyperlink"/>
            <w:noProof/>
          </w:rPr>
          <w:t>1.</w:t>
        </w:r>
        <w:r w:rsidR="001E33E3">
          <w:rPr>
            <w:rFonts w:eastAsiaTheme="minorEastAsia"/>
            <w:noProof/>
          </w:rPr>
          <w:tab/>
        </w:r>
        <w:r w:rsidR="001E33E3" w:rsidRPr="005F30B3">
          <w:rPr>
            <w:rStyle w:val="Hyperlink"/>
            <w:noProof/>
          </w:rPr>
          <w:t>Getting Started</w:t>
        </w:r>
        <w:r w:rsidR="001E33E3">
          <w:rPr>
            <w:noProof/>
            <w:webHidden/>
          </w:rPr>
          <w:tab/>
        </w:r>
        <w:r w:rsidR="001E33E3">
          <w:rPr>
            <w:noProof/>
            <w:webHidden/>
          </w:rPr>
          <w:fldChar w:fldCharType="begin"/>
        </w:r>
        <w:r w:rsidR="001E33E3">
          <w:rPr>
            <w:noProof/>
            <w:webHidden/>
          </w:rPr>
          <w:instrText xml:space="preserve"> PAGEREF _Toc356888835 \h </w:instrText>
        </w:r>
        <w:r w:rsidR="001E33E3">
          <w:rPr>
            <w:noProof/>
            <w:webHidden/>
          </w:rPr>
        </w:r>
        <w:r w:rsidR="001E33E3">
          <w:rPr>
            <w:noProof/>
            <w:webHidden/>
          </w:rPr>
          <w:fldChar w:fldCharType="separate"/>
        </w:r>
        <w:r w:rsidR="001E33E3">
          <w:rPr>
            <w:noProof/>
            <w:webHidden/>
          </w:rPr>
          <w:t>3</w:t>
        </w:r>
        <w:r w:rsidR="001E33E3">
          <w:rPr>
            <w:noProof/>
            <w:webHidden/>
          </w:rPr>
          <w:fldChar w:fldCharType="end"/>
        </w:r>
      </w:hyperlink>
    </w:p>
    <w:p w:rsidR="001E33E3" w:rsidRDefault="001E33E3">
      <w:pPr>
        <w:pStyle w:val="TOC2"/>
        <w:tabs>
          <w:tab w:val="left" w:pos="880"/>
          <w:tab w:val="right" w:leader="dot" w:pos="9350"/>
        </w:tabs>
        <w:rPr>
          <w:noProof/>
        </w:rPr>
      </w:pPr>
      <w:hyperlink w:anchor="_Toc356888836" w:history="1">
        <w:r w:rsidRPr="005F30B3">
          <w:rPr>
            <w:rStyle w:val="Hyperlink"/>
            <w:noProof/>
          </w:rPr>
          <w:t>1.1.</w:t>
        </w:r>
        <w:r>
          <w:rPr>
            <w:noProof/>
          </w:rPr>
          <w:tab/>
        </w:r>
        <w:r w:rsidRPr="005F30B3">
          <w:rPr>
            <w:rStyle w:val="Hyperlink"/>
            <w:noProof/>
          </w:rPr>
          <w:t>Logon:</w:t>
        </w:r>
        <w:r>
          <w:rPr>
            <w:noProof/>
            <w:webHidden/>
          </w:rPr>
          <w:tab/>
        </w:r>
        <w:r>
          <w:rPr>
            <w:noProof/>
            <w:webHidden/>
          </w:rPr>
          <w:fldChar w:fldCharType="begin"/>
        </w:r>
        <w:r>
          <w:rPr>
            <w:noProof/>
            <w:webHidden/>
          </w:rPr>
          <w:instrText xml:space="preserve"> PAGEREF _Toc356888836 \h </w:instrText>
        </w:r>
        <w:r>
          <w:rPr>
            <w:noProof/>
            <w:webHidden/>
          </w:rPr>
        </w:r>
        <w:r>
          <w:rPr>
            <w:noProof/>
            <w:webHidden/>
          </w:rPr>
          <w:fldChar w:fldCharType="separate"/>
        </w:r>
        <w:r>
          <w:rPr>
            <w:noProof/>
            <w:webHidden/>
          </w:rPr>
          <w:t>3</w:t>
        </w:r>
        <w:r>
          <w:rPr>
            <w:noProof/>
            <w:webHidden/>
          </w:rPr>
          <w:fldChar w:fldCharType="end"/>
        </w:r>
      </w:hyperlink>
    </w:p>
    <w:p w:rsidR="001E33E3" w:rsidRDefault="001E33E3">
      <w:pPr>
        <w:pStyle w:val="TOC2"/>
        <w:tabs>
          <w:tab w:val="left" w:pos="880"/>
          <w:tab w:val="right" w:leader="dot" w:pos="9350"/>
        </w:tabs>
        <w:rPr>
          <w:noProof/>
        </w:rPr>
      </w:pPr>
      <w:hyperlink w:anchor="_Toc356888837" w:history="1">
        <w:r w:rsidRPr="005F30B3">
          <w:rPr>
            <w:rStyle w:val="Hyperlink"/>
            <w:noProof/>
          </w:rPr>
          <w:t>1.2.</w:t>
        </w:r>
        <w:r>
          <w:rPr>
            <w:noProof/>
          </w:rPr>
          <w:tab/>
        </w:r>
        <w:r w:rsidRPr="005F30B3">
          <w:rPr>
            <w:rStyle w:val="Hyperlink"/>
            <w:noProof/>
          </w:rPr>
          <w:t>Initializing Your User Account</w:t>
        </w:r>
        <w:r>
          <w:rPr>
            <w:noProof/>
            <w:webHidden/>
          </w:rPr>
          <w:tab/>
        </w:r>
        <w:r>
          <w:rPr>
            <w:noProof/>
            <w:webHidden/>
          </w:rPr>
          <w:fldChar w:fldCharType="begin"/>
        </w:r>
        <w:r>
          <w:rPr>
            <w:noProof/>
            <w:webHidden/>
          </w:rPr>
          <w:instrText xml:space="preserve"> PAGEREF _Toc356888837 \h </w:instrText>
        </w:r>
        <w:r>
          <w:rPr>
            <w:noProof/>
            <w:webHidden/>
          </w:rPr>
        </w:r>
        <w:r>
          <w:rPr>
            <w:noProof/>
            <w:webHidden/>
          </w:rPr>
          <w:fldChar w:fldCharType="separate"/>
        </w:r>
        <w:r>
          <w:rPr>
            <w:noProof/>
            <w:webHidden/>
          </w:rPr>
          <w:t>3</w:t>
        </w:r>
        <w:r>
          <w:rPr>
            <w:noProof/>
            <w:webHidden/>
          </w:rPr>
          <w:fldChar w:fldCharType="end"/>
        </w:r>
      </w:hyperlink>
    </w:p>
    <w:p w:rsidR="001E33E3" w:rsidRDefault="001E33E3">
      <w:pPr>
        <w:pStyle w:val="TOC2"/>
        <w:tabs>
          <w:tab w:val="left" w:pos="880"/>
          <w:tab w:val="right" w:leader="dot" w:pos="9350"/>
        </w:tabs>
        <w:rPr>
          <w:noProof/>
        </w:rPr>
      </w:pPr>
      <w:hyperlink w:anchor="_Toc356888838" w:history="1">
        <w:r w:rsidRPr="005F30B3">
          <w:rPr>
            <w:rStyle w:val="Hyperlink"/>
            <w:noProof/>
          </w:rPr>
          <w:t>1.3.</w:t>
        </w:r>
        <w:r>
          <w:rPr>
            <w:noProof/>
          </w:rPr>
          <w:tab/>
        </w:r>
        <w:r w:rsidRPr="005F30B3">
          <w:rPr>
            <w:rStyle w:val="Hyperlink"/>
            <w:noProof/>
          </w:rPr>
          <w:t>Bulk Sign-Off of System Documents</w:t>
        </w:r>
        <w:r>
          <w:rPr>
            <w:noProof/>
            <w:webHidden/>
          </w:rPr>
          <w:tab/>
        </w:r>
        <w:r>
          <w:rPr>
            <w:noProof/>
            <w:webHidden/>
          </w:rPr>
          <w:fldChar w:fldCharType="begin"/>
        </w:r>
        <w:r>
          <w:rPr>
            <w:noProof/>
            <w:webHidden/>
          </w:rPr>
          <w:instrText xml:space="preserve"> PAGEREF _Toc356888838 \h </w:instrText>
        </w:r>
        <w:r>
          <w:rPr>
            <w:noProof/>
            <w:webHidden/>
          </w:rPr>
        </w:r>
        <w:r>
          <w:rPr>
            <w:noProof/>
            <w:webHidden/>
          </w:rPr>
          <w:fldChar w:fldCharType="separate"/>
        </w:r>
        <w:r>
          <w:rPr>
            <w:noProof/>
            <w:webHidden/>
          </w:rPr>
          <w:t>4</w:t>
        </w:r>
        <w:r>
          <w:rPr>
            <w:noProof/>
            <w:webHidden/>
          </w:rPr>
          <w:fldChar w:fldCharType="end"/>
        </w:r>
      </w:hyperlink>
    </w:p>
    <w:p w:rsidR="001E33E3" w:rsidRDefault="001E33E3">
      <w:pPr>
        <w:pStyle w:val="TOC2"/>
        <w:tabs>
          <w:tab w:val="left" w:pos="880"/>
          <w:tab w:val="right" w:leader="dot" w:pos="9350"/>
        </w:tabs>
        <w:rPr>
          <w:noProof/>
        </w:rPr>
      </w:pPr>
      <w:hyperlink w:anchor="_Toc356888839" w:history="1">
        <w:r w:rsidRPr="005F30B3">
          <w:rPr>
            <w:rStyle w:val="Hyperlink"/>
            <w:noProof/>
          </w:rPr>
          <w:t>1.4.</w:t>
        </w:r>
        <w:r>
          <w:rPr>
            <w:noProof/>
          </w:rPr>
          <w:tab/>
        </w:r>
        <w:r w:rsidRPr="005F30B3">
          <w:rPr>
            <w:rStyle w:val="Hyperlink"/>
            <w:noProof/>
          </w:rPr>
          <w:t>Changing Your Password</w:t>
        </w:r>
        <w:r>
          <w:rPr>
            <w:noProof/>
            <w:webHidden/>
          </w:rPr>
          <w:tab/>
        </w:r>
        <w:r>
          <w:rPr>
            <w:noProof/>
            <w:webHidden/>
          </w:rPr>
          <w:fldChar w:fldCharType="begin"/>
        </w:r>
        <w:r>
          <w:rPr>
            <w:noProof/>
            <w:webHidden/>
          </w:rPr>
          <w:instrText xml:space="preserve"> PAGEREF _Toc356888839 \h </w:instrText>
        </w:r>
        <w:r>
          <w:rPr>
            <w:noProof/>
            <w:webHidden/>
          </w:rPr>
        </w:r>
        <w:r>
          <w:rPr>
            <w:noProof/>
            <w:webHidden/>
          </w:rPr>
          <w:fldChar w:fldCharType="separate"/>
        </w:r>
        <w:r>
          <w:rPr>
            <w:noProof/>
            <w:webHidden/>
          </w:rPr>
          <w:t>5</w:t>
        </w:r>
        <w:r>
          <w:rPr>
            <w:noProof/>
            <w:webHidden/>
          </w:rPr>
          <w:fldChar w:fldCharType="end"/>
        </w:r>
      </w:hyperlink>
    </w:p>
    <w:p w:rsidR="001E33E3" w:rsidRDefault="001E33E3">
      <w:pPr>
        <w:pStyle w:val="TOC2"/>
        <w:tabs>
          <w:tab w:val="left" w:pos="880"/>
          <w:tab w:val="right" w:leader="dot" w:pos="9350"/>
        </w:tabs>
        <w:rPr>
          <w:noProof/>
        </w:rPr>
      </w:pPr>
      <w:hyperlink w:anchor="_Toc356888840" w:history="1">
        <w:r w:rsidRPr="005F30B3">
          <w:rPr>
            <w:rStyle w:val="Hyperlink"/>
            <w:noProof/>
          </w:rPr>
          <w:t>1.5.</w:t>
        </w:r>
        <w:r>
          <w:rPr>
            <w:noProof/>
          </w:rPr>
          <w:tab/>
        </w:r>
        <w:r w:rsidRPr="005F30B3">
          <w:rPr>
            <w:rStyle w:val="Hyperlink"/>
            <w:noProof/>
          </w:rPr>
          <w:t>Verify Your Email Address</w:t>
        </w:r>
        <w:r>
          <w:rPr>
            <w:noProof/>
            <w:webHidden/>
          </w:rPr>
          <w:tab/>
        </w:r>
        <w:r>
          <w:rPr>
            <w:noProof/>
            <w:webHidden/>
          </w:rPr>
          <w:fldChar w:fldCharType="begin"/>
        </w:r>
        <w:r>
          <w:rPr>
            <w:noProof/>
            <w:webHidden/>
          </w:rPr>
          <w:instrText xml:space="preserve"> PAGEREF _Toc356888840 \h </w:instrText>
        </w:r>
        <w:r>
          <w:rPr>
            <w:noProof/>
            <w:webHidden/>
          </w:rPr>
        </w:r>
        <w:r>
          <w:rPr>
            <w:noProof/>
            <w:webHidden/>
          </w:rPr>
          <w:fldChar w:fldCharType="separate"/>
        </w:r>
        <w:r>
          <w:rPr>
            <w:noProof/>
            <w:webHidden/>
          </w:rPr>
          <w:t>5</w:t>
        </w:r>
        <w:r>
          <w:rPr>
            <w:noProof/>
            <w:webHidden/>
          </w:rPr>
          <w:fldChar w:fldCharType="end"/>
        </w:r>
      </w:hyperlink>
    </w:p>
    <w:p w:rsidR="001E33E3" w:rsidRDefault="001E33E3">
      <w:pPr>
        <w:pStyle w:val="TOC1"/>
        <w:tabs>
          <w:tab w:val="left" w:pos="440"/>
          <w:tab w:val="right" w:leader="dot" w:pos="9350"/>
        </w:tabs>
        <w:rPr>
          <w:rFonts w:eastAsiaTheme="minorEastAsia"/>
          <w:noProof/>
        </w:rPr>
      </w:pPr>
      <w:hyperlink w:anchor="_Toc356888841" w:history="1">
        <w:r w:rsidRPr="005F30B3">
          <w:rPr>
            <w:rStyle w:val="Hyperlink"/>
            <w:noProof/>
          </w:rPr>
          <w:t>2.</w:t>
        </w:r>
        <w:r>
          <w:rPr>
            <w:rFonts w:eastAsiaTheme="minorEastAsia"/>
            <w:noProof/>
          </w:rPr>
          <w:tab/>
        </w:r>
        <w:r w:rsidRPr="005F30B3">
          <w:rPr>
            <w:rStyle w:val="Hyperlink"/>
            <w:noProof/>
          </w:rPr>
          <w:t>Updating User Account Information Quarterly</w:t>
        </w:r>
        <w:r>
          <w:rPr>
            <w:noProof/>
            <w:webHidden/>
          </w:rPr>
          <w:tab/>
        </w:r>
        <w:r>
          <w:rPr>
            <w:noProof/>
            <w:webHidden/>
          </w:rPr>
          <w:fldChar w:fldCharType="begin"/>
        </w:r>
        <w:r>
          <w:rPr>
            <w:noProof/>
            <w:webHidden/>
          </w:rPr>
          <w:instrText xml:space="preserve"> PAGEREF _Toc356888841 \h </w:instrText>
        </w:r>
        <w:r>
          <w:rPr>
            <w:noProof/>
            <w:webHidden/>
          </w:rPr>
        </w:r>
        <w:r>
          <w:rPr>
            <w:noProof/>
            <w:webHidden/>
          </w:rPr>
          <w:fldChar w:fldCharType="separate"/>
        </w:r>
        <w:r>
          <w:rPr>
            <w:noProof/>
            <w:webHidden/>
          </w:rPr>
          <w:t>7</w:t>
        </w:r>
        <w:r>
          <w:rPr>
            <w:noProof/>
            <w:webHidden/>
          </w:rPr>
          <w:fldChar w:fldCharType="end"/>
        </w:r>
      </w:hyperlink>
    </w:p>
    <w:p w:rsidR="001E33E3" w:rsidRDefault="001E33E3">
      <w:pPr>
        <w:pStyle w:val="TOC1"/>
        <w:tabs>
          <w:tab w:val="left" w:pos="440"/>
          <w:tab w:val="right" w:leader="dot" w:pos="9350"/>
        </w:tabs>
        <w:rPr>
          <w:rFonts w:eastAsiaTheme="minorEastAsia"/>
          <w:noProof/>
        </w:rPr>
      </w:pPr>
      <w:hyperlink w:anchor="_Toc356888842" w:history="1">
        <w:r w:rsidRPr="005F30B3">
          <w:rPr>
            <w:rStyle w:val="Hyperlink"/>
            <w:noProof/>
          </w:rPr>
          <w:t>3.</w:t>
        </w:r>
        <w:r>
          <w:rPr>
            <w:rFonts w:eastAsiaTheme="minorEastAsia"/>
            <w:noProof/>
          </w:rPr>
          <w:tab/>
        </w:r>
        <w:r w:rsidRPr="005F30B3">
          <w:rPr>
            <w:rStyle w:val="Hyperlink"/>
            <w:noProof/>
          </w:rPr>
          <w:t>Searching for a Document or for Keywords in PSGs</w:t>
        </w:r>
        <w:r>
          <w:rPr>
            <w:noProof/>
            <w:webHidden/>
          </w:rPr>
          <w:tab/>
        </w:r>
        <w:r>
          <w:rPr>
            <w:noProof/>
            <w:webHidden/>
          </w:rPr>
          <w:fldChar w:fldCharType="begin"/>
        </w:r>
        <w:r>
          <w:rPr>
            <w:noProof/>
            <w:webHidden/>
          </w:rPr>
          <w:instrText xml:space="preserve"> PAGEREF _Toc356888842 \h </w:instrText>
        </w:r>
        <w:r>
          <w:rPr>
            <w:noProof/>
            <w:webHidden/>
          </w:rPr>
        </w:r>
        <w:r>
          <w:rPr>
            <w:noProof/>
            <w:webHidden/>
          </w:rPr>
          <w:fldChar w:fldCharType="separate"/>
        </w:r>
        <w:r>
          <w:rPr>
            <w:noProof/>
            <w:webHidden/>
          </w:rPr>
          <w:t>8</w:t>
        </w:r>
        <w:r>
          <w:rPr>
            <w:noProof/>
            <w:webHidden/>
          </w:rPr>
          <w:fldChar w:fldCharType="end"/>
        </w:r>
      </w:hyperlink>
    </w:p>
    <w:p w:rsidR="001E33E3" w:rsidRDefault="001E33E3">
      <w:pPr>
        <w:pStyle w:val="TOC1"/>
        <w:tabs>
          <w:tab w:val="left" w:pos="440"/>
          <w:tab w:val="right" w:leader="dot" w:pos="9350"/>
        </w:tabs>
        <w:rPr>
          <w:rFonts w:eastAsiaTheme="minorEastAsia"/>
          <w:noProof/>
        </w:rPr>
      </w:pPr>
      <w:hyperlink w:anchor="_Toc356888843" w:history="1">
        <w:r w:rsidRPr="005F30B3">
          <w:rPr>
            <w:rStyle w:val="Hyperlink"/>
            <w:noProof/>
          </w:rPr>
          <w:t>4.</w:t>
        </w:r>
        <w:r>
          <w:rPr>
            <w:rFonts w:eastAsiaTheme="minorEastAsia"/>
            <w:noProof/>
          </w:rPr>
          <w:tab/>
        </w:r>
        <w:r w:rsidRPr="005F30B3">
          <w:rPr>
            <w:rStyle w:val="Hyperlink"/>
            <w:noProof/>
          </w:rPr>
          <w:t>Requesting a User ID or Password</w:t>
        </w:r>
        <w:r>
          <w:rPr>
            <w:noProof/>
            <w:webHidden/>
          </w:rPr>
          <w:tab/>
        </w:r>
        <w:r>
          <w:rPr>
            <w:noProof/>
            <w:webHidden/>
          </w:rPr>
          <w:fldChar w:fldCharType="begin"/>
        </w:r>
        <w:r>
          <w:rPr>
            <w:noProof/>
            <w:webHidden/>
          </w:rPr>
          <w:instrText xml:space="preserve"> PAGEREF _Toc356888843 \h </w:instrText>
        </w:r>
        <w:r>
          <w:rPr>
            <w:noProof/>
            <w:webHidden/>
          </w:rPr>
        </w:r>
        <w:r>
          <w:rPr>
            <w:noProof/>
            <w:webHidden/>
          </w:rPr>
          <w:fldChar w:fldCharType="separate"/>
        </w:r>
        <w:r>
          <w:rPr>
            <w:noProof/>
            <w:webHidden/>
          </w:rPr>
          <w:t>10</w:t>
        </w:r>
        <w:r>
          <w:rPr>
            <w:noProof/>
            <w:webHidden/>
          </w:rPr>
          <w:fldChar w:fldCharType="end"/>
        </w:r>
      </w:hyperlink>
    </w:p>
    <w:p w:rsidR="001E33E3" w:rsidRDefault="001E33E3">
      <w:pPr>
        <w:pStyle w:val="TOC1"/>
        <w:tabs>
          <w:tab w:val="left" w:pos="440"/>
          <w:tab w:val="right" w:leader="dot" w:pos="9350"/>
        </w:tabs>
        <w:rPr>
          <w:rFonts w:eastAsiaTheme="minorEastAsia"/>
          <w:noProof/>
        </w:rPr>
      </w:pPr>
      <w:hyperlink w:anchor="_Toc356888844" w:history="1">
        <w:r w:rsidRPr="005F30B3">
          <w:rPr>
            <w:rStyle w:val="Hyperlink"/>
            <w:noProof/>
          </w:rPr>
          <w:t>5.</w:t>
        </w:r>
        <w:r>
          <w:rPr>
            <w:rFonts w:eastAsiaTheme="minorEastAsia"/>
            <w:noProof/>
          </w:rPr>
          <w:tab/>
        </w:r>
        <w:r w:rsidRPr="005F30B3">
          <w:rPr>
            <w:rStyle w:val="Hyperlink"/>
            <w:noProof/>
          </w:rPr>
          <w:t>Email Notification</w:t>
        </w:r>
        <w:r>
          <w:rPr>
            <w:noProof/>
            <w:webHidden/>
          </w:rPr>
          <w:tab/>
        </w:r>
        <w:r>
          <w:rPr>
            <w:noProof/>
            <w:webHidden/>
          </w:rPr>
          <w:fldChar w:fldCharType="begin"/>
        </w:r>
        <w:r>
          <w:rPr>
            <w:noProof/>
            <w:webHidden/>
          </w:rPr>
          <w:instrText xml:space="preserve"> PAGEREF _Toc356888844 \h </w:instrText>
        </w:r>
        <w:r>
          <w:rPr>
            <w:noProof/>
            <w:webHidden/>
          </w:rPr>
        </w:r>
        <w:r>
          <w:rPr>
            <w:noProof/>
            <w:webHidden/>
          </w:rPr>
          <w:fldChar w:fldCharType="separate"/>
        </w:r>
        <w:r>
          <w:rPr>
            <w:noProof/>
            <w:webHidden/>
          </w:rPr>
          <w:t>11</w:t>
        </w:r>
        <w:r>
          <w:rPr>
            <w:noProof/>
            <w:webHidden/>
          </w:rPr>
          <w:fldChar w:fldCharType="end"/>
        </w:r>
      </w:hyperlink>
    </w:p>
    <w:p w:rsidR="001E33E3" w:rsidRDefault="001E33E3">
      <w:pPr>
        <w:pStyle w:val="TOC1"/>
        <w:tabs>
          <w:tab w:val="left" w:pos="440"/>
          <w:tab w:val="right" w:leader="dot" w:pos="9350"/>
        </w:tabs>
        <w:rPr>
          <w:rFonts w:eastAsiaTheme="minorEastAsia"/>
          <w:noProof/>
        </w:rPr>
      </w:pPr>
      <w:hyperlink w:anchor="_Toc356888845" w:history="1">
        <w:r w:rsidRPr="005F30B3">
          <w:rPr>
            <w:rStyle w:val="Hyperlink"/>
            <w:noProof/>
          </w:rPr>
          <w:t>6.</w:t>
        </w:r>
        <w:r>
          <w:rPr>
            <w:rFonts w:eastAsiaTheme="minorEastAsia"/>
            <w:noProof/>
          </w:rPr>
          <w:tab/>
        </w:r>
        <w:r w:rsidRPr="005F30B3">
          <w:rPr>
            <w:rStyle w:val="Hyperlink"/>
            <w:noProof/>
          </w:rPr>
          <w:t>Reviewing and Signing a Document</w:t>
        </w:r>
        <w:r>
          <w:rPr>
            <w:noProof/>
            <w:webHidden/>
          </w:rPr>
          <w:tab/>
        </w:r>
        <w:r>
          <w:rPr>
            <w:noProof/>
            <w:webHidden/>
          </w:rPr>
          <w:fldChar w:fldCharType="begin"/>
        </w:r>
        <w:r>
          <w:rPr>
            <w:noProof/>
            <w:webHidden/>
          </w:rPr>
          <w:instrText xml:space="preserve"> PAGEREF _Toc356888845 \h </w:instrText>
        </w:r>
        <w:r>
          <w:rPr>
            <w:noProof/>
            <w:webHidden/>
          </w:rPr>
        </w:r>
        <w:r>
          <w:rPr>
            <w:noProof/>
            <w:webHidden/>
          </w:rPr>
          <w:fldChar w:fldCharType="separate"/>
        </w:r>
        <w:r>
          <w:rPr>
            <w:noProof/>
            <w:webHidden/>
          </w:rPr>
          <w:t>12</w:t>
        </w:r>
        <w:r>
          <w:rPr>
            <w:noProof/>
            <w:webHidden/>
          </w:rPr>
          <w:fldChar w:fldCharType="end"/>
        </w:r>
      </w:hyperlink>
    </w:p>
    <w:p w:rsidR="001E33E3" w:rsidRDefault="001E33E3">
      <w:pPr>
        <w:pStyle w:val="TOC1"/>
        <w:tabs>
          <w:tab w:val="left" w:pos="440"/>
          <w:tab w:val="right" w:leader="dot" w:pos="9350"/>
        </w:tabs>
        <w:rPr>
          <w:rFonts w:eastAsiaTheme="minorEastAsia"/>
          <w:noProof/>
        </w:rPr>
      </w:pPr>
      <w:hyperlink w:anchor="_Toc356888846" w:history="1">
        <w:r w:rsidRPr="005F30B3">
          <w:rPr>
            <w:rStyle w:val="Hyperlink"/>
            <w:noProof/>
          </w:rPr>
          <w:t>7.</w:t>
        </w:r>
        <w:r>
          <w:rPr>
            <w:rFonts w:eastAsiaTheme="minorEastAsia"/>
            <w:noProof/>
          </w:rPr>
          <w:tab/>
        </w:r>
        <w:r w:rsidRPr="005F30B3">
          <w:rPr>
            <w:rStyle w:val="Hyperlink"/>
            <w:noProof/>
          </w:rPr>
          <w:t>Posting a Comment</w:t>
        </w:r>
        <w:r>
          <w:rPr>
            <w:noProof/>
            <w:webHidden/>
          </w:rPr>
          <w:tab/>
        </w:r>
        <w:r>
          <w:rPr>
            <w:noProof/>
            <w:webHidden/>
          </w:rPr>
          <w:fldChar w:fldCharType="begin"/>
        </w:r>
        <w:r>
          <w:rPr>
            <w:noProof/>
            <w:webHidden/>
          </w:rPr>
          <w:instrText xml:space="preserve"> PAGEREF _Toc356888846 \h </w:instrText>
        </w:r>
        <w:r>
          <w:rPr>
            <w:noProof/>
            <w:webHidden/>
          </w:rPr>
        </w:r>
        <w:r>
          <w:rPr>
            <w:noProof/>
            <w:webHidden/>
          </w:rPr>
          <w:fldChar w:fldCharType="separate"/>
        </w:r>
        <w:r>
          <w:rPr>
            <w:noProof/>
            <w:webHidden/>
          </w:rPr>
          <w:t>13</w:t>
        </w:r>
        <w:r>
          <w:rPr>
            <w:noProof/>
            <w:webHidden/>
          </w:rPr>
          <w:fldChar w:fldCharType="end"/>
        </w:r>
      </w:hyperlink>
    </w:p>
    <w:p w:rsidR="001E33E3" w:rsidRDefault="001E33E3">
      <w:pPr>
        <w:pStyle w:val="TOC1"/>
        <w:tabs>
          <w:tab w:val="left" w:pos="440"/>
          <w:tab w:val="right" w:leader="dot" w:pos="9350"/>
        </w:tabs>
        <w:rPr>
          <w:rFonts w:eastAsiaTheme="minorEastAsia"/>
          <w:noProof/>
        </w:rPr>
      </w:pPr>
      <w:hyperlink w:anchor="_Toc356888847" w:history="1">
        <w:r w:rsidRPr="005F30B3">
          <w:rPr>
            <w:rStyle w:val="Hyperlink"/>
            <w:noProof/>
          </w:rPr>
          <w:t>8.</w:t>
        </w:r>
        <w:r>
          <w:rPr>
            <w:rFonts w:eastAsiaTheme="minorEastAsia"/>
            <w:noProof/>
          </w:rPr>
          <w:tab/>
        </w:r>
        <w:r w:rsidRPr="005F30B3">
          <w:rPr>
            <w:rStyle w:val="Hyperlink"/>
            <w:noProof/>
          </w:rPr>
          <w:t>Editing in Browser</w:t>
        </w:r>
        <w:r>
          <w:rPr>
            <w:noProof/>
            <w:webHidden/>
          </w:rPr>
          <w:tab/>
        </w:r>
        <w:r>
          <w:rPr>
            <w:noProof/>
            <w:webHidden/>
          </w:rPr>
          <w:fldChar w:fldCharType="begin"/>
        </w:r>
        <w:r>
          <w:rPr>
            <w:noProof/>
            <w:webHidden/>
          </w:rPr>
          <w:instrText xml:space="preserve"> PAGEREF _Toc356888847 \h </w:instrText>
        </w:r>
        <w:r>
          <w:rPr>
            <w:noProof/>
            <w:webHidden/>
          </w:rPr>
        </w:r>
        <w:r>
          <w:rPr>
            <w:noProof/>
            <w:webHidden/>
          </w:rPr>
          <w:fldChar w:fldCharType="separate"/>
        </w:r>
        <w:r>
          <w:rPr>
            <w:noProof/>
            <w:webHidden/>
          </w:rPr>
          <w:t>15</w:t>
        </w:r>
        <w:r>
          <w:rPr>
            <w:noProof/>
            <w:webHidden/>
          </w:rPr>
          <w:fldChar w:fldCharType="end"/>
        </w:r>
      </w:hyperlink>
    </w:p>
    <w:p w:rsidR="009E4A40" w:rsidRPr="00AE763A" w:rsidRDefault="002F4EBC" w:rsidP="009E4117">
      <w:pPr>
        <w:pStyle w:val="Heading1"/>
        <w:ind w:left="720"/>
        <w:rPr>
          <w:b w:val="0"/>
        </w:rPr>
      </w:pPr>
      <w:r>
        <w:fldChar w:fldCharType="end"/>
      </w:r>
      <w:bookmarkStart w:id="0" w:name="_GoBack"/>
      <w:bookmarkEnd w:id="0"/>
      <w:r>
        <w:br w:type="page"/>
      </w:r>
    </w:p>
    <w:p w:rsidR="009E4117" w:rsidRDefault="009E4117" w:rsidP="009E4117">
      <w:pPr>
        <w:pStyle w:val="Heading1"/>
        <w:numPr>
          <w:ilvl w:val="0"/>
          <w:numId w:val="22"/>
        </w:numPr>
      </w:pPr>
      <w:bookmarkStart w:id="1" w:name="_Toc356888835"/>
      <w:r>
        <w:lastRenderedPageBreak/>
        <w:t>Getting Started</w:t>
      </w:r>
      <w:bookmarkEnd w:id="1"/>
    </w:p>
    <w:p w:rsidR="009E4A40" w:rsidRPr="009E4117" w:rsidRDefault="009E4A40" w:rsidP="001E33E3">
      <w:pPr>
        <w:pStyle w:val="Heading2"/>
        <w:numPr>
          <w:ilvl w:val="1"/>
          <w:numId w:val="24"/>
        </w:numPr>
      </w:pPr>
      <w:bookmarkStart w:id="2" w:name="_Toc356888836"/>
      <w:r w:rsidRPr="009E4117">
        <w:t>Logon:</w:t>
      </w:r>
      <w:bookmarkEnd w:id="2"/>
    </w:p>
    <w:p w:rsidR="002F4EBC" w:rsidRPr="002F4EBC" w:rsidRDefault="002F4EBC" w:rsidP="002F4EBC">
      <w:pPr>
        <w:pStyle w:val="ListParagraph"/>
        <w:ind w:left="1152"/>
        <w:rPr>
          <w:b/>
        </w:rPr>
      </w:pPr>
    </w:p>
    <w:p w:rsidR="009E4A40" w:rsidRDefault="009E4A40" w:rsidP="009E4A40">
      <w:pPr>
        <w:pStyle w:val="ListParagraph"/>
        <w:numPr>
          <w:ilvl w:val="0"/>
          <w:numId w:val="1"/>
        </w:numPr>
      </w:pPr>
      <w:r>
        <w:t>The PSG Management System is a web-enabled application.  The URL to login is as follows:</w:t>
      </w:r>
    </w:p>
    <w:p w:rsidR="009E4A40" w:rsidRDefault="004B5B76" w:rsidP="009E4A40">
      <w:pPr>
        <w:pStyle w:val="ListParagraph"/>
      </w:pPr>
      <w:hyperlink r:id="rId10" w:history="1">
        <w:r w:rsidR="009E4A40">
          <w:rPr>
            <w:rStyle w:val="Hyperlink"/>
          </w:rPr>
          <w:t>https://powerdms.com/ui/Login.aspx?SiteID=GTA</w:t>
        </w:r>
      </w:hyperlink>
    </w:p>
    <w:p w:rsidR="009E4A40" w:rsidRDefault="009E4A40" w:rsidP="009E4A40"/>
    <w:p w:rsidR="009E4A40" w:rsidRDefault="009E4A40" w:rsidP="009E4A40">
      <w:pPr>
        <w:pStyle w:val="ListParagraph"/>
        <w:numPr>
          <w:ilvl w:val="0"/>
          <w:numId w:val="1"/>
        </w:numPr>
      </w:pPr>
      <w:r>
        <w:t xml:space="preserve">Your User ID and initial password will be provided by the GTA site administrator.  If you have a problem logging in, send an email explaining your problem to </w:t>
      </w:r>
      <w:hyperlink r:id="rId11" w:history="1">
        <w:r w:rsidRPr="00851497">
          <w:rPr>
            <w:rStyle w:val="Hyperlink"/>
          </w:rPr>
          <w:t>gtapsg@gta.ga.gov</w:t>
        </w:r>
      </w:hyperlink>
      <w:r>
        <w:t xml:space="preserve"> and someone will contact you.</w:t>
      </w:r>
    </w:p>
    <w:p w:rsidR="009E4A40" w:rsidRDefault="009E4A40" w:rsidP="009E4A40">
      <w:pPr>
        <w:pStyle w:val="ListParagraph"/>
      </w:pPr>
    </w:p>
    <w:p w:rsidR="009E4A40" w:rsidRDefault="009E4A40" w:rsidP="009E4A40">
      <w:pPr>
        <w:pStyle w:val="ListParagraph"/>
        <w:numPr>
          <w:ilvl w:val="0"/>
          <w:numId w:val="1"/>
        </w:numPr>
      </w:pPr>
      <w:r>
        <w:t>If you forget your User ID or password, please refer to the Instruction: “Requesting a User ID or Password”.</w:t>
      </w:r>
    </w:p>
    <w:p w:rsidR="009E4A40" w:rsidRDefault="009E4A40" w:rsidP="009E4A40">
      <w:pPr>
        <w:pStyle w:val="ListParagraph"/>
      </w:pPr>
    </w:p>
    <w:p w:rsidR="009E4A40" w:rsidRPr="00985858" w:rsidRDefault="009E4A40" w:rsidP="009E4A40">
      <w:pPr>
        <w:rPr>
          <w:b/>
        </w:rPr>
      </w:pPr>
      <w:r w:rsidRPr="00985858">
        <w:rPr>
          <w:b/>
        </w:rPr>
        <w:t>Terms of Service:</w:t>
      </w:r>
    </w:p>
    <w:p w:rsidR="009E4A40" w:rsidRDefault="009E4A40" w:rsidP="009E4A40">
      <w:r>
        <w:t>Once logged on, depending on your assigned level of access, you may find a Terms of Service Agreement.  Please agree to use of powerDMS.</w:t>
      </w:r>
    </w:p>
    <w:p w:rsidR="009E4A40" w:rsidRDefault="009E4A40" w:rsidP="009E4A40"/>
    <w:p w:rsidR="009E4A40" w:rsidRPr="00AE763A" w:rsidRDefault="009E4A40" w:rsidP="009E4A40">
      <w:pPr>
        <w:rPr>
          <w:b/>
        </w:rPr>
      </w:pPr>
      <w:r w:rsidRPr="00AE763A">
        <w:rPr>
          <w:b/>
        </w:rPr>
        <w:t>Understanding Your Homepage (End User)</w:t>
      </w:r>
      <w:r>
        <w:rPr>
          <w:b/>
        </w:rPr>
        <w:t>:</w:t>
      </w:r>
    </w:p>
    <w:p w:rsidR="009E4A40" w:rsidRDefault="009E4A40" w:rsidP="009E4A40">
      <w:r>
        <w:t>After you log in to PSG Management System your screen will show your homepage. The top menu bar is your primary tool for navigating the application.  The homepage is your hub and dashboard where you'll begin your navigation every time you log in.  Important keys are shown below in the Sample Homepage.</w:t>
      </w:r>
    </w:p>
    <w:p w:rsidR="009E4A40" w:rsidRDefault="009E4A40" w:rsidP="009E4A40"/>
    <w:p w:rsidR="009E4A40" w:rsidRDefault="009E4A40" w:rsidP="009E4A40"/>
    <w:p w:rsidR="009E4A40" w:rsidRDefault="009E4A40" w:rsidP="009E4A40">
      <w:r w:rsidRPr="000F5EC1">
        <w:rPr>
          <w:noProof/>
        </w:rPr>
        <w:drawing>
          <wp:inline distT="0" distB="0" distL="0" distR="0" wp14:anchorId="13031F53" wp14:editId="79D56906">
            <wp:extent cx="5943600" cy="1835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35205"/>
                    </a:xfrm>
                    <a:prstGeom prst="rect">
                      <a:avLst/>
                    </a:prstGeom>
                    <a:noFill/>
                    <a:ln>
                      <a:noFill/>
                    </a:ln>
                  </pic:spPr>
                </pic:pic>
              </a:graphicData>
            </a:graphic>
          </wp:inline>
        </w:drawing>
      </w:r>
    </w:p>
    <w:p w:rsidR="009E4A40" w:rsidRDefault="009E4A40" w:rsidP="009E4A40"/>
    <w:p w:rsidR="009E4A40" w:rsidRDefault="009E4A40" w:rsidP="009E4A40">
      <w:r>
        <w:t>Figure</w:t>
      </w:r>
      <w:r w:rsidRPr="00AE763A">
        <w:t xml:space="preserve">: Sample </w:t>
      </w:r>
      <w:r>
        <w:t>H</w:t>
      </w:r>
      <w:r w:rsidRPr="00AE763A">
        <w:t>omepage</w:t>
      </w:r>
    </w:p>
    <w:p w:rsidR="009E4A40" w:rsidRDefault="009E4A40" w:rsidP="009E4A40"/>
    <w:p w:rsidR="009E4A40" w:rsidRPr="009E4117" w:rsidRDefault="009E4A40" w:rsidP="001E33E3">
      <w:pPr>
        <w:pStyle w:val="Heading2"/>
        <w:numPr>
          <w:ilvl w:val="1"/>
          <w:numId w:val="24"/>
        </w:numPr>
      </w:pPr>
      <w:bookmarkStart w:id="3" w:name="_Toc356888837"/>
      <w:r w:rsidRPr="009E4117">
        <w:t>Initializing Your User Account</w:t>
      </w:r>
      <w:bookmarkEnd w:id="3"/>
    </w:p>
    <w:p w:rsidR="009E4A40" w:rsidRDefault="009E4A40" w:rsidP="009E4A40">
      <w:r>
        <w:t>There are three tasks to be performed to initialize your User Account:</w:t>
      </w:r>
    </w:p>
    <w:p w:rsidR="009E4A40" w:rsidRPr="00C62489" w:rsidRDefault="009E4A40" w:rsidP="009E4A40">
      <w:pPr>
        <w:pStyle w:val="ListParagraph"/>
        <w:numPr>
          <w:ilvl w:val="0"/>
          <w:numId w:val="3"/>
        </w:numPr>
      </w:pPr>
      <w:r w:rsidRPr="00C62489">
        <w:t>Bulk Sign-Off of System Documents</w:t>
      </w:r>
    </w:p>
    <w:p w:rsidR="009E4A40" w:rsidRPr="00C62489" w:rsidRDefault="009E4A40" w:rsidP="009E4A40">
      <w:pPr>
        <w:pStyle w:val="ListParagraph"/>
        <w:numPr>
          <w:ilvl w:val="0"/>
          <w:numId w:val="3"/>
        </w:numPr>
      </w:pPr>
      <w:r w:rsidRPr="00C62489">
        <w:t>Change Your Password</w:t>
      </w:r>
      <w:r>
        <w:t xml:space="preserve">, and </w:t>
      </w:r>
    </w:p>
    <w:p w:rsidR="009E4A40" w:rsidRPr="00C62489" w:rsidRDefault="009E4A40" w:rsidP="009E4A40">
      <w:pPr>
        <w:pStyle w:val="ListParagraph"/>
        <w:numPr>
          <w:ilvl w:val="0"/>
          <w:numId w:val="3"/>
        </w:numPr>
      </w:pPr>
      <w:r w:rsidRPr="00C62489">
        <w:t>Verify Your Email Address</w:t>
      </w:r>
    </w:p>
    <w:p w:rsidR="009E4A40" w:rsidRDefault="009E4A40" w:rsidP="009E4A40"/>
    <w:p w:rsidR="001E33E3" w:rsidRDefault="001E33E3" w:rsidP="001E33E3">
      <w:pPr>
        <w:pStyle w:val="Heading2"/>
      </w:pPr>
    </w:p>
    <w:p w:rsidR="009E4A40" w:rsidRPr="009E4117" w:rsidRDefault="009E4A40" w:rsidP="001E33E3">
      <w:pPr>
        <w:pStyle w:val="Heading2"/>
        <w:numPr>
          <w:ilvl w:val="1"/>
          <w:numId w:val="24"/>
        </w:numPr>
      </w:pPr>
      <w:bookmarkStart w:id="4" w:name="_Toc356888838"/>
      <w:r w:rsidRPr="009E4117">
        <w:t>Bulk Sign-Off of System Documents</w:t>
      </w:r>
      <w:bookmarkEnd w:id="4"/>
    </w:p>
    <w:p w:rsidR="009E4A40" w:rsidRDefault="009E4A40" w:rsidP="009E4A40">
      <w:r>
        <w:t xml:space="preserve">Go to </w:t>
      </w:r>
      <w:r w:rsidRPr="00033D17">
        <w:rPr>
          <w:i/>
        </w:rPr>
        <w:t>Inbox, Documents</w:t>
      </w:r>
      <w:r>
        <w:t xml:space="preserve"> </w:t>
      </w:r>
    </w:p>
    <w:p w:rsidR="009E4A40" w:rsidRDefault="009E4A40" w:rsidP="009E4A40">
      <w:r>
        <w:t xml:space="preserve">You may find a message asking you to sign-off on all the documents in your Inbox.  </w:t>
      </w:r>
    </w:p>
    <w:p w:rsidR="009E4A40" w:rsidRDefault="009E4A40" w:rsidP="009E4A40"/>
    <w:p w:rsidR="009E4A40" w:rsidRDefault="009E4A40" w:rsidP="009E4A40">
      <w:r>
        <w:t xml:space="preserve">This message provides you a way to confirm your awareness of the </w:t>
      </w:r>
      <w:r w:rsidRPr="009E4637">
        <w:t>Enterprise Information Technology and Security Policies and Standards</w:t>
      </w:r>
      <w:r>
        <w:t xml:space="preserve"> with one action, rather than signing off on each one.   </w:t>
      </w:r>
    </w:p>
    <w:p w:rsidR="009E4A40" w:rsidRDefault="009E4A40" w:rsidP="009E4A40"/>
    <w:p w:rsidR="009E4A40" w:rsidRDefault="009E4A40" w:rsidP="009E4A40">
      <w:r>
        <w:t xml:space="preserve">Entering your User ID and Password provides your confirmation and the documents will leave your Inbox. </w:t>
      </w:r>
    </w:p>
    <w:p w:rsidR="009E4A40" w:rsidRDefault="009E4A40" w:rsidP="009E4A40"/>
    <w:p w:rsidR="009E4A40" w:rsidRDefault="009E4A40" w:rsidP="009E4A40">
      <w:r>
        <w:t xml:space="preserve">You may at any time thereafter search the documents to retrieve any document by topic, keyword or title.  </w:t>
      </w:r>
    </w:p>
    <w:p w:rsidR="009E4A40" w:rsidRDefault="009E4A40" w:rsidP="009E4A40"/>
    <w:p w:rsidR="009E4A40" w:rsidRPr="009E4637" w:rsidRDefault="009E4A40" w:rsidP="009E4A40">
      <w:r>
        <w:t>Please note that when new PSGs are placed into the System, you will receive a notice to sign-off on them individually to confirm your awareness.</w:t>
      </w:r>
    </w:p>
    <w:p w:rsidR="009E4A40" w:rsidRDefault="009E4A40" w:rsidP="009E4A40">
      <w:r>
        <w:t xml:space="preserve"> </w:t>
      </w:r>
    </w:p>
    <w:p w:rsidR="009E4A40" w:rsidRDefault="009E4A40" w:rsidP="009E4A40">
      <w:pPr>
        <w:shd w:val="clear" w:color="auto" w:fill="FFFFFF"/>
        <w:spacing w:line="150" w:lineRule="atLeast"/>
        <w:rPr>
          <w:rFonts w:ascii="Verdana" w:hAnsi="Verdana"/>
          <w:b/>
          <w:bCs/>
          <w:color w:val="000000"/>
          <w:sz w:val="24"/>
          <w:szCs w:val="24"/>
        </w:rPr>
      </w:pPr>
      <w:r>
        <w:rPr>
          <w:rFonts w:ascii="Verdana" w:hAnsi="Verdana"/>
          <w:b/>
          <w:bCs/>
          <w:color w:val="000000"/>
          <w:sz w:val="24"/>
          <w:szCs w:val="24"/>
        </w:rPr>
        <w:t xml:space="preserve"> </w:t>
      </w:r>
      <w:r w:rsidRPr="00033D17">
        <w:rPr>
          <w:noProof/>
        </w:rPr>
        <w:drawing>
          <wp:inline distT="0" distB="0" distL="0" distR="0" wp14:anchorId="0B2AFC06" wp14:editId="0B133ACA">
            <wp:extent cx="4399280" cy="201803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9280" cy="2018030"/>
                    </a:xfrm>
                    <a:prstGeom prst="rect">
                      <a:avLst/>
                    </a:prstGeom>
                    <a:noFill/>
                    <a:ln>
                      <a:noFill/>
                    </a:ln>
                  </pic:spPr>
                </pic:pic>
              </a:graphicData>
            </a:graphic>
          </wp:inline>
        </w:drawing>
      </w:r>
    </w:p>
    <w:p w:rsidR="009E4A40" w:rsidRPr="00033D17" w:rsidRDefault="009E4A40" w:rsidP="009E4A40">
      <w:pPr>
        <w:shd w:val="clear" w:color="auto" w:fill="FFFFFF"/>
        <w:spacing w:line="150" w:lineRule="atLeast"/>
        <w:rPr>
          <w:rFonts w:ascii="Verdana" w:hAnsi="Verdana"/>
          <w:b/>
          <w:bCs/>
          <w:color w:val="000000"/>
          <w:sz w:val="24"/>
          <w:szCs w:val="24"/>
        </w:rPr>
      </w:pPr>
      <w:r>
        <w:rPr>
          <w:rFonts w:ascii="Verdana" w:hAnsi="Verdana"/>
          <w:color w:val="000000"/>
          <w:sz w:val="24"/>
          <w:szCs w:val="24"/>
        </w:rPr>
        <w:t xml:space="preserve"> </w:t>
      </w:r>
    </w:p>
    <w:p w:rsidR="009E4A40" w:rsidRDefault="009E4A40" w:rsidP="009E4A40">
      <w:pPr>
        <w:jc w:val="center"/>
        <w:rPr>
          <w:b/>
        </w:rPr>
      </w:pPr>
    </w:p>
    <w:p w:rsidR="009E4A40" w:rsidRDefault="009E4A40" w:rsidP="009E4A40">
      <w:pPr>
        <w:jc w:val="center"/>
        <w:rPr>
          <w:b/>
        </w:rPr>
      </w:pPr>
    </w:p>
    <w:p w:rsidR="009E4A40" w:rsidRDefault="009E4A40" w:rsidP="009E4A40">
      <w:pPr>
        <w:jc w:val="center"/>
        <w:rPr>
          <w:b/>
        </w:rPr>
      </w:pPr>
    </w:p>
    <w:p w:rsidR="009E4A40" w:rsidRDefault="009E4A40" w:rsidP="009E4A40">
      <w:pPr>
        <w:jc w:val="center"/>
        <w:rPr>
          <w:b/>
        </w:rPr>
      </w:pPr>
    </w:p>
    <w:p w:rsidR="009E4117" w:rsidRDefault="009E4117" w:rsidP="009E4A40">
      <w:pPr>
        <w:jc w:val="center"/>
        <w:rPr>
          <w:b/>
        </w:rPr>
      </w:pPr>
    </w:p>
    <w:p w:rsidR="009E4117" w:rsidRDefault="009E4117" w:rsidP="009E4A40">
      <w:pPr>
        <w:jc w:val="center"/>
        <w:rPr>
          <w:b/>
        </w:rPr>
      </w:pPr>
    </w:p>
    <w:p w:rsidR="009E4117" w:rsidRDefault="009E4117" w:rsidP="009E4A40">
      <w:pPr>
        <w:jc w:val="center"/>
        <w:rPr>
          <w:b/>
        </w:rPr>
      </w:pPr>
    </w:p>
    <w:p w:rsidR="009E4117" w:rsidRDefault="009E4117" w:rsidP="009E4A40">
      <w:pPr>
        <w:jc w:val="center"/>
        <w:rPr>
          <w:b/>
        </w:rPr>
      </w:pPr>
    </w:p>
    <w:p w:rsidR="009E4117" w:rsidRDefault="009E4117" w:rsidP="009E4A40">
      <w:pPr>
        <w:jc w:val="center"/>
        <w:rPr>
          <w:b/>
        </w:rPr>
      </w:pPr>
    </w:p>
    <w:p w:rsidR="009E4117" w:rsidRDefault="009E4117" w:rsidP="009E4A40">
      <w:pPr>
        <w:jc w:val="center"/>
        <w:rPr>
          <w:b/>
        </w:rPr>
      </w:pPr>
    </w:p>
    <w:p w:rsidR="009E4117" w:rsidRDefault="009E4117" w:rsidP="009E4A40">
      <w:pPr>
        <w:jc w:val="center"/>
        <w:rPr>
          <w:b/>
        </w:rPr>
      </w:pPr>
    </w:p>
    <w:p w:rsidR="009E4117" w:rsidRDefault="009E4117" w:rsidP="009E4A40">
      <w:pPr>
        <w:jc w:val="center"/>
        <w:rPr>
          <w:b/>
        </w:rPr>
      </w:pPr>
    </w:p>
    <w:p w:rsidR="009E4117" w:rsidRDefault="009E4117" w:rsidP="009E4A40">
      <w:pPr>
        <w:jc w:val="center"/>
        <w:rPr>
          <w:b/>
        </w:rPr>
      </w:pPr>
    </w:p>
    <w:p w:rsidR="009E4117" w:rsidRDefault="009E4117" w:rsidP="009E4A40">
      <w:pPr>
        <w:jc w:val="center"/>
        <w:rPr>
          <w:b/>
        </w:rPr>
      </w:pPr>
    </w:p>
    <w:p w:rsidR="009E4117" w:rsidRDefault="009E4117" w:rsidP="009E4A40">
      <w:pPr>
        <w:jc w:val="center"/>
        <w:rPr>
          <w:b/>
        </w:rPr>
      </w:pPr>
    </w:p>
    <w:p w:rsidR="009E4117" w:rsidRDefault="009E4117" w:rsidP="009E4A40">
      <w:pPr>
        <w:jc w:val="center"/>
        <w:rPr>
          <w:b/>
        </w:rPr>
      </w:pPr>
    </w:p>
    <w:p w:rsidR="009E4117" w:rsidRDefault="009E4117" w:rsidP="009E4A40">
      <w:pPr>
        <w:jc w:val="center"/>
        <w:rPr>
          <w:b/>
        </w:rPr>
      </w:pPr>
    </w:p>
    <w:p w:rsidR="009E4117" w:rsidRDefault="009E4117" w:rsidP="009E4A40">
      <w:pPr>
        <w:jc w:val="center"/>
        <w:rPr>
          <w:b/>
        </w:rPr>
      </w:pPr>
    </w:p>
    <w:p w:rsidR="009E4A40" w:rsidRPr="009F096C" w:rsidRDefault="009E4A40" w:rsidP="009E4A40">
      <w:pPr>
        <w:jc w:val="center"/>
        <w:rPr>
          <w:b/>
        </w:rPr>
      </w:pPr>
    </w:p>
    <w:p w:rsidR="009E4117" w:rsidRPr="009E4117" w:rsidRDefault="009E4117" w:rsidP="009E4117">
      <w:pPr>
        <w:pStyle w:val="ListParagraph"/>
        <w:numPr>
          <w:ilvl w:val="0"/>
          <w:numId w:val="13"/>
        </w:numPr>
        <w:rPr>
          <w:b/>
          <w:vanish/>
        </w:rPr>
      </w:pPr>
    </w:p>
    <w:p w:rsidR="009E4117" w:rsidRPr="009E4117" w:rsidRDefault="009E4117" w:rsidP="009E4117">
      <w:pPr>
        <w:pStyle w:val="ListParagraph"/>
        <w:numPr>
          <w:ilvl w:val="1"/>
          <w:numId w:val="13"/>
        </w:numPr>
        <w:rPr>
          <w:b/>
          <w:vanish/>
        </w:rPr>
      </w:pPr>
    </w:p>
    <w:p w:rsidR="009E4117" w:rsidRPr="009E4117" w:rsidRDefault="009E4117" w:rsidP="009E4117">
      <w:pPr>
        <w:pStyle w:val="ListParagraph"/>
        <w:numPr>
          <w:ilvl w:val="1"/>
          <w:numId w:val="13"/>
        </w:numPr>
        <w:rPr>
          <w:b/>
          <w:vanish/>
        </w:rPr>
      </w:pPr>
    </w:p>
    <w:p w:rsidR="009E4117" w:rsidRPr="009E4117" w:rsidRDefault="009E4117" w:rsidP="009E4117">
      <w:pPr>
        <w:pStyle w:val="ListParagraph"/>
        <w:numPr>
          <w:ilvl w:val="1"/>
          <w:numId w:val="13"/>
        </w:numPr>
        <w:rPr>
          <w:b/>
          <w:vanish/>
        </w:rPr>
      </w:pPr>
    </w:p>
    <w:p w:rsidR="009E4A40" w:rsidRDefault="009E4A40" w:rsidP="001E33E3">
      <w:pPr>
        <w:pStyle w:val="Heading2"/>
        <w:numPr>
          <w:ilvl w:val="1"/>
          <w:numId w:val="13"/>
        </w:numPr>
      </w:pPr>
      <w:bookmarkStart w:id="5" w:name="_Toc356888839"/>
      <w:r w:rsidRPr="002F4EBC">
        <w:t>Changing Your Password</w:t>
      </w:r>
      <w:bookmarkEnd w:id="5"/>
    </w:p>
    <w:p w:rsidR="002F4EBC" w:rsidRPr="002F4EBC" w:rsidRDefault="002F4EBC" w:rsidP="002F4EBC">
      <w:pPr>
        <w:pStyle w:val="ListParagraph"/>
        <w:ind w:left="792"/>
        <w:rPr>
          <w:b/>
        </w:rPr>
      </w:pPr>
    </w:p>
    <w:p w:rsidR="009E4A40" w:rsidRDefault="009E4A40" w:rsidP="009E4A40">
      <w:r>
        <w:t xml:space="preserve">To change your password, e-mail address, and security questions, hover over </w:t>
      </w:r>
      <w:r w:rsidRPr="00C62489">
        <w:rPr>
          <w:i/>
        </w:rPr>
        <w:t>WELCOME Name</w:t>
      </w:r>
      <w:r>
        <w:t xml:space="preserve"> at the upper right-hand corner of the screen and click Change Security Settings.</w:t>
      </w:r>
    </w:p>
    <w:p w:rsidR="009E4A40" w:rsidRDefault="009E4A40" w:rsidP="009E4A40"/>
    <w:p w:rsidR="009E4A40" w:rsidRDefault="009E4A40" w:rsidP="009E4A40">
      <w:r w:rsidRPr="00ED5457">
        <w:rPr>
          <w:noProof/>
        </w:rPr>
        <w:drawing>
          <wp:inline distT="0" distB="0" distL="0" distR="0" wp14:anchorId="7BC30B3B" wp14:editId="0492CAF3">
            <wp:extent cx="4782185" cy="2100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2185" cy="2100580"/>
                    </a:xfrm>
                    <a:prstGeom prst="rect">
                      <a:avLst/>
                    </a:prstGeom>
                    <a:noFill/>
                    <a:ln>
                      <a:noFill/>
                    </a:ln>
                  </pic:spPr>
                </pic:pic>
              </a:graphicData>
            </a:graphic>
          </wp:inline>
        </w:drawing>
      </w:r>
    </w:p>
    <w:p w:rsidR="009E4A40" w:rsidRDefault="009E4A40" w:rsidP="009E4A40">
      <w:r>
        <w:t xml:space="preserve"> </w:t>
      </w:r>
    </w:p>
    <w:p w:rsidR="009E4A40" w:rsidRPr="00C62489" w:rsidRDefault="009E4A40" w:rsidP="009E4A40">
      <w:pPr>
        <w:rPr>
          <w:rFonts w:eastAsia="Times New Roman" w:cstheme="minorHAnsi"/>
          <w:i/>
          <w:sz w:val="20"/>
          <w:szCs w:val="20"/>
        </w:rPr>
      </w:pPr>
      <w:r w:rsidRPr="00C62489">
        <w:rPr>
          <w:rFonts w:cstheme="minorHAnsi"/>
          <w:i/>
          <w:sz w:val="20"/>
          <w:szCs w:val="20"/>
        </w:rPr>
        <w:t xml:space="preserve">A Valid </w:t>
      </w:r>
      <w:r w:rsidRPr="00C62489">
        <w:rPr>
          <w:rFonts w:eastAsia="Times New Roman" w:cstheme="minorHAnsi"/>
          <w:bCs/>
          <w:i/>
          <w:color w:val="000000"/>
          <w:sz w:val="20"/>
          <w:szCs w:val="20"/>
          <w:shd w:val="clear" w:color="auto" w:fill="FFFFFF"/>
        </w:rPr>
        <w:t>Password must contain:</w:t>
      </w:r>
    </w:p>
    <w:p w:rsidR="009E4A40" w:rsidRPr="00C62489" w:rsidRDefault="009E4A40" w:rsidP="009E4A40">
      <w:pPr>
        <w:numPr>
          <w:ilvl w:val="0"/>
          <w:numId w:val="2"/>
        </w:numPr>
        <w:shd w:val="clear" w:color="auto" w:fill="FFFFFF"/>
        <w:spacing w:line="300" w:lineRule="atLeast"/>
        <w:ind w:left="648"/>
        <w:rPr>
          <w:rFonts w:eastAsia="Times New Roman" w:cstheme="minorHAnsi"/>
          <w:i/>
          <w:color w:val="000000"/>
          <w:sz w:val="20"/>
          <w:szCs w:val="20"/>
        </w:rPr>
      </w:pPr>
      <w:r w:rsidRPr="00C62489">
        <w:rPr>
          <w:rFonts w:eastAsia="Times New Roman" w:cstheme="minorHAnsi"/>
          <w:bCs/>
          <w:i/>
          <w:color w:val="000000"/>
          <w:sz w:val="20"/>
          <w:szCs w:val="20"/>
        </w:rPr>
        <w:t xml:space="preserve">at least 8 characters </w:t>
      </w:r>
    </w:p>
    <w:p w:rsidR="009E4A40" w:rsidRPr="00C62489" w:rsidRDefault="009E4A40" w:rsidP="009E4A40">
      <w:pPr>
        <w:numPr>
          <w:ilvl w:val="0"/>
          <w:numId w:val="2"/>
        </w:numPr>
        <w:shd w:val="clear" w:color="auto" w:fill="FFFFFF"/>
        <w:spacing w:line="300" w:lineRule="atLeast"/>
        <w:ind w:left="648"/>
        <w:rPr>
          <w:rFonts w:eastAsia="Times New Roman" w:cstheme="minorHAnsi"/>
          <w:bCs/>
          <w:i/>
          <w:color w:val="000000"/>
          <w:sz w:val="20"/>
          <w:szCs w:val="20"/>
        </w:rPr>
      </w:pPr>
      <w:r w:rsidRPr="00C62489">
        <w:rPr>
          <w:rFonts w:eastAsia="Times New Roman" w:cstheme="minorHAnsi"/>
          <w:bCs/>
          <w:i/>
          <w:color w:val="000000"/>
          <w:sz w:val="20"/>
          <w:szCs w:val="20"/>
        </w:rPr>
        <w:t>at least one number</w:t>
      </w:r>
    </w:p>
    <w:p w:rsidR="009E4A40" w:rsidRPr="00C62489" w:rsidRDefault="009E4A40" w:rsidP="009E4A40">
      <w:pPr>
        <w:numPr>
          <w:ilvl w:val="0"/>
          <w:numId w:val="2"/>
        </w:numPr>
        <w:shd w:val="clear" w:color="auto" w:fill="FFFFFF"/>
        <w:spacing w:line="300" w:lineRule="atLeast"/>
        <w:ind w:left="648"/>
        <w:rPr>
          <w:rFonts w:eastAsia="Times New Roman" w:cstheme="minorHAnsi"/>
          <w:bCs/>
          <w:i/>
          <w:color w:val="000000"/>
          <w:sz w:val="20"/>
          <w:szCs w:val="20"/>
        </w:rPr>
      </w:pPr>
      <w:r w:rsidRPr="00C62489">
        <w:rPr>
          <w:rFonts w:eastAsia="Times New Roman" w:cstheme="minorHAnsi"/>
          <w:bCs/>
          <w:i/>
          <w:color w:val="000000"/>
          <w:sz w:val="20"/>
          <w:szCs w:val="20"/>
        </w:rPr>
        <w:t>at least one lowercase letter</w:t>
      </w:r>
    </w:p>
    <w:p w:rsidR="009E4A40" w:rsidRPr="00C62489" w:rsidRDefault="009E4A40" w:rsidP="009E4A40">
      <w:pPr>
        <w:numPr>
          <w:ilvl w:val="0"/>
          <w:numId w:val="2"/>
        </w:numPr>
        <w:shd w:val="clear" w:color="auto" w:fill="FFFFFF"/>
        <w:spacing w:line="300" w:lineRule="atLeast"/>
        <w:ind w:left="648"/>
        <w:rPr>
          <w:rFonts w:eastAsia="Times New Roman" w:cstheme="minorHAnsi"/>
          <w:bCs/>
          <w:i/>
          <w:color w:val="000000"/>
          <w:sz w:val="20"/>
          <w:szCs w:val="20"/>
        </w:rPr>
      </w:pPr>
      <w:r w:rsidRPr="00C62489">
        <w:rPr>
          <w:rFonts w:eastAsia="Times New Roman" w:cstheme="minorHAnsi"/>
          <w:bCs/>
          <w:i/>
          <w:color w:val="000000"/>
          <w:sz w:val="20"/>
          <w:szCs w:val="20"/>
        </w:rPr>
        <w:t>at least one uppercase letter</w:t>
      </w:r>
    </w:p>
    <w:p w:rsidR="009E4A40" w:rsidRPr="00C62489" w:rsidRDefault="009E4A40" w:rsidP="009E4A40">
      <w:pPr>
        <w:shd w:val="clear" w:color="auto" w:fill="FFFFFF"/>
        <w:spacing w:line="300" w:lineRule="atLeast"/>
        <w:ind w:left="648"/>
        <w:rPr>
          <w:rFonts w:eastAsia="Times New Roman" w:cstheme="minorHAnsi"/>
          <w:b/>
          <w:bCs/>
          <w:color w:val="000000"/>
          <w:sz w:val="20"/>
          <w:szCs w:val="20"/>
        </w:rPr>
      </w:pPr>
    </w:p>
    <w:p w:rsidR="009E4A40" w:rsidRDefault="009E4A40" w:rsidP="009E4A40">
      <w:r>
        <w:t>To change your password, fill in your new one twice, ensuring it meets the listed requirements. Finally, enter your current/old password.  Then click Save to retain your changes.</w:t>
      </w:r>
    </w:p>
    <w:p w:rsidR="009E4A40" w:rsidRDefault="009E4A40" w:rsidP="009E4A40"/>
    <w:p w:rsidR="009E4A40" w:rsidRDefault="009E4A40" w:rsidP="009E4A40">
      <w:pPr>
        <w:rPr>
          <w:b/>
        </w:rPr>
      </w:pPr>
    </w:p>
    <w:p w:rsidR="009E4A40" w:rsidRDefault="009E4A40" w:rsidP="001E33E3">
      <w:pPr>
        <w:pStyle w:val="Heading2"/>
        <w:numPr>
          <w:ilvl w:val="1"/>
          <w:numId w:val="13"/>
        </w:numPr>
      </w:pPr>
      <w:bookmarkStart w:id="6" w:name="_Toc356888840"/>
      <w:r w:rsidRPr="002F4EBC">
        <w:t>Verify Your Email Address</w:t>
      </w:r>
      <w:bookmarkEnd w:id="6"/>
    </w:p>
    <w:p w:rsidR="002F4EBC" w:rsidRPr="002F4EBC" w:rsidRDefault="002F4EBC" w:rsidP="002F4EBC">
      <w:pPr>
        <w:pStyle w:val="ListParagraph"/>
        <w:ind w:left="792"/>
        <w:rPr>
          <w:b/>
        </w:rPr>
      </w:pPr>
    </w:p>
    <w:p w:rsidR="009E4A40" w:rsidRDefault="009E4A40" w:rsidP="009E4A40">
      <w:r>
        <w:t xml:space="preserve">The </w:t>
      </w:r>
      <w:r w:rsidRPr="00C62489">
        <w:rPr>
          <w:i/>
        </w:rPr>
        <w:t>EMAIL</w:t>
      </w:r>
      <w:r>
        <w:t xml:space="preserve"> tab is used to verify and to change your everyday, working email address where you can be contacted.  This address will be used to notify you that you have:</w:t>
      </w:r>
    </w:p>
    <w:p w:rsidR="009E4A40" w:rsidRDefault="009E4A40" w:rsidP="009E4A40">
      <w:pPr>
        <w:pStyle w:val="ListParagraph"/>
        <w:numPr>
          <w:ilvl w:val="0"/>
          <w:numId w:val="5"/>
        </w:numPr>
      </w:pPr>
      <w:r>
        <w:t xml:space="preserve">An </w:t>
      </w:r>
      <w:r w:rsidRPr="00030937">
        <w:rPr>
          <w:i/>
        </w:rPr>
        <w:t>Inbox</w:t>
      </w:r>
      <w:r>
        <w:t xml:space="preserve"> message, </w:t>
      </w:r>
    </w:p>
    <w:p w:rsidR="009E4A40" w:rsidRDefault="009E4A40" w:rsidP="009E4A40">
      <w:pPr>
        <w:pStyle w:val="ListParagraph"/>
        <w:numPr>
          <w:ilvl w:val="0"/>
          <w:numId w:val="5"/>
        </w:numPr>
      </w:pPr>
      <w:r>
        <w:t xml:space="preserve">New PSGs waiting your confirmation or </w:t>
      </w:r>
    </w:p>
    <w:p w:rsidR="009E4A40" w:rsidRDefault="009E4A40" w:rsidP="009E4A40">
      <w:pPr>
        <w:pStyle w:val="ListParagraph"/>
        <w:numPr>
          <w:ilvl w:val="0"/>
          <w:numId w:val="5"/>
        </w:numPr>
      </w:pPr>
      <w:r>
        <w:t xml:space="preserve">Some other action requiring your attention.  </w:t>
      </w:r>
    </w:p>
    <w:p w:rsidR="009E4A40" w:rsidRDefault="009E4A40" w:rsidP="009E4A40"/>
    <w:p w:rsidR="009E4A40" w:rsidRDefault="009E4A40" w:rsidP="009E4A40">
      <w:r>
        <w:t>The email notification is for your convenience to keep you from checking the PSG Management System daily.  Your notification will look something like this:</w:t>
      </w:r>
    </w:p>
    <w:p w:rsidR="009E4A40" w:rsidRDefault="009E4A40" w:rsidP="009E4A40">
      <w:r w:rsidRPr="009E4637">
        <w:rPr>
          <w:noProof/>
        </w:rPr>
        <w:lastRenderedPageBreak/>
        <w:drawing>
          <wp:inline distT="0" distB="0" distL="0" distR="0" wp14:anchorId="0E809124" wp14:editId="754CC2C7">
            <wp:extent cx="5145932" cy="26537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47497" cy="2654590"/>
                    </a:xfrm>
                    <a:prstGeom prst="rect">
                      <a:avLst/>
                    </a:prstGeom>
                  </pic:spPr>
                </pic:pic>
              </a:graphicData>
            </a:graphic>
          </wp:inline>
        </w:drawing>
      </w:r>
    </w:p>
    <w:p w:rsidR="009E4A40" w:rsidRDefault="009E4A40" w:rsidP="009E4A40"/>
    <w:p w:rsidR="009E4A40" w:rsidRDefault="009E4A40" w:rsidP="009E4A40"/>
    <w:p w:rsidR="009E4A40" w:rsidRDefault="009E4A40" w:rsidP="009E4A40">
      <w:r>
        <w:t xml:space="preserve">The </w:t>
      </w:r>
      <w:r w:rsidRPr="00C62489">
        <w:rPr>
          <w:i/>
        </w:rPr>
        <w:t>SECURITY QUESTIONS</w:t>
      </w:r>
      <w:r>
        <w:t xml:space="preserve"> tab captures your answers to specific questions that can be used to help you obtain a new password when/if you forget your current password.</w:t>
      </w:r>
    </w:p>
    <w:p w:rsidR="009E4A40" w:rsidRDefault="009E4A40" w:rsidP="009E4A40"/>
    <w:p w:rsidR="009E4A40" w:rsidRDefault="009E4A40">
      <w:r>
        <w:br w:type="page"/>
      </w:r>
    </w:p>
    <w:p w:rsidR="009E4A40" w:rsidRPr="009E4A40" w:rsidRDefault="009E4A40" w:rsidP="002F4EBC">
      <w:pPr>
        <w:pStyle w:val="Heading1"/>
        <w:numPr>
          <w:ilvl w:val="0"/>
          <w:numId w:val="14"/>
        </w:numPr>
      </w:pPr>
      <w:bookmarkStart w:id="7" w:name="_Toc356888841"/>
      <w:r w:rsidRPr="009E4A40">
        <w:lastRenderedPageBreak/>
        <w:t>Updating User Account Information Quarterly</w:t>
      </w:r>
      <w:bookmarkEnd w:id="7"/>
    </w:p>
    <w:p w:rsidR="009E4A40" w:rsidRPr="009E4A40" w:rsidRDefault="009E4A40" w:rsidP="009E4A40">
      <w:pPr>
        <w:jc w:val="center"/>
        <w:rPr>
          <w:sz w:val="24"/>
          <w:szCs w:val="24"/>
        </w:rPr>
      </w:pPr>
    </w:p>
    <w:p w:rsidR="009E4A40" w:rsidRPr="009E4A40" w:rsidRDefault="009E4A40" w:rsidP="009E4A40">
      <w:pPr>
        <w:rPr>
          <w:sz w:val="24"/>
          <w:szCs w:val="24"/>
        </w:rPr>
      </w:pPr>
      <w:r w:rsidRPr="009E4A40">
        <w:rPr>
          <w:sz w:val="24"/>
          <w:szCs w:val="24"/>
        </w:rPr>
        <w:t xml:space="preserve">It is important that the PSG Management System to have current agency staffing contact lists and contact information.  This information will be maintained on a quarterly basis initiated with an email to Agency CIOs.     </w:t>
      </w:r>
    </w:p>
    <w:p w:rsidR="009E4A40" w:rsidRPr="009E4A40" w:rsidRDefault="009E4A40" w:rsidP="009E4A40">
      <w:pPr>
        <w:rPr>
          <w:sz w:val="24"/>
          <w:szCs w:val="24"/>
        </w:rPr>
      </w:pPr>
    </w:p>
    <w:p w:rsidR="009E4A40" w:rsidRPr="009E4A40" w:rsidRDefault="009E4A40" w:rsidP="009E4A40">
      <w:pPr>
        <w:rPr>
          <w:sz w:val="24"/>
          <w:szCs w:val="24"/>
        </w:rPr>
      </w:pPr>
      <w:r w:rsidRPr="009E4A40">
        <w:rPr>
          <w:sz w:val="24"/>
          <w:szCs w:val="24"/>
        </w:rPr>
        <w:t>Agency CIOs will be asked quarterly to notify the system administrator of personnel changes within their respective organizations who are in positions assigned a user license to the PSG Management System.</w:t>
      </w:r>
    </w:p>
    <w:p w:rsidR="009E4A40" w:rsidRPr="009E4A40" w:rsidRDefault="009E4A40" w:rsidP="009E4A40">
      <w:pPr>
        <w:rPr>
          <w:sz w:val="24"/>
          <w:szCs w:val="24"/>
        </w:rPr>
      </w:pPr>
    </w:p>
    <w:p w:rsidR="009E4A40" w:rsidRPr="009E4A40" w:rsidRDefault="009E4A40" w:rsidP="009E4A40">
      <w:pPr>
        <w:rPr>
          <w:sz w:val="24"/>
          <w:szCs w:val="24"/>
        </w:rPr>
      </w:pPr>
      <w:r w:rsidRPr="009E4A40">
        <w:rPr>
          <w:sz w:val="24"/>
          <w:szCs w:val="24"/>
        </w:rPr>
        <w:t>At any time, the Agency CIO or an individual may notify the system administrator of a change with an email to:</w:t>
      </w:r>
    </w:p>
    <w:p w:rsidR="009E4A40" w:rsidRPr="009E4A40" w:rsidRDefault="004B5B76" w:rsidP="009E4A40">
      <w:pPr>
        <w:rPr>
          <w:sz w:val="24"/>
          <w:szCs w:val="24"/>
        </w:rPr>
      </w:pPr>
      <w:hyperlink r:id="rId16" w:history="1">
        <w:r w:rsidR="009E4A40" w:rsidRPr="009E4A40">
          <w:rPr>
            <w:color w:val="0000FF" w:themeColor="hyperlink"/>
            <w:sz w:val="24"/>
            <w:szCs w:val="24"/>
            <w:u w:val="single"/>
          </w:rPr>
          <w:t>gtapsg@gta.ga.gov</w:t>
        </w:r>
      </w:hyperlink>
      <w:r w:rsidR="009E4A40" w:rsidRPr="009E4A40">
        <w:rPr>
          <w:sz w:val="24"/>
          <w:szCs w:val="24"/>
        </w:rPr>
        <w:t>.</w:t>
      </w:r>
    </w:p>
    <w:p w:rsidR="009E4A40" w:rsidRPr="009E4A40" w:rsidRDefault="009E4A40" w:rsidP="009E4A40">
      <w:pPr>
        <w:rPr>
          <w:sz w:val="24"/>
          <w:szCs w:val="24"/>
        </w:rPr>
      </w:pPr>
    </w:p>
    <w:p w:rsidR="009E4A40" w:rsidRPr="009E4A40" w:rsidRDefault="009E4A40" w:rsidP="009E4A40">
      <w:pPr>
        <w:rPr>
          <w:sz w:val="24"/>
          <w:szCs w:val="24"/>
        </w:rPr>
      </w:pPr>
      <w:r w:rsidRPr="009E4A40">
        <w:rPr>
          <w:sz w:val="24"/>
          <w:szCs w:val="24"/>
        </w:rPr>
        <w:t xml:space="preserve">Note: Individuals should maintain their personal PSG Management System user </w:t>
      </w:r>
      <w:proofErr w:type="gramStart"/>
      <w:r w:rsidRPr="009E4A40">
        <w:rPr>
          <w:sz w:val="24"/>
          <w:szCs w:val="24"/>
        </w:rPr>
        <w:t>information  when</w:t>
      </w:r>
      <w:proofErr w:type="gramEnd"/>
      <w:r w:rsidRPr="009E4A40">
        <w:rPr>
          <w:sz w:val="24"/>
          <w:szCs w:val="24"/>
        </w:rPr>
        <w:t xml:space="preserve"> their email address changes.  </w:t>
      </w:r>
    </w:p>
    <w:p w:rsidR="009E4A40" w:rsidRPr="009E4A40" w:rsidRDefault="009E4A40" w:rsidP="009E4A40">
      <w:pPr>
        <w:rPr>
          <w:sz w:val="24"/>
          <w:szCs w:val="24"/>
        </w:rPr>
      </w:pPr>
    </w:p>
    <w:p w:rsidR="009E4A40" w:rsidRPr="009E4A40" w:rsidRDefault="009E4A40" w:rsidP="009E4A40">
      <w:pPr>
        <w:rPr>
          <w:sz w:val="24"/>
          <w:szCs w:val="24"/>
        </w:rPr>
      </w:pPr>
    </w:p>
    <w:p w:rsidR="009E4A40" w:rsidRDefault="009E4A40">
      <w:r>
        <w:br w:type="page"/>
      </w:r>
    </w:p>
    <w:p w:rsidR="009E4A40" w:rsidRPr="00D63466" w:rsidRDefault="009E4A40" w:rsidP="002F4EBC">
      <w:pPr>
        <w:pStyle w:val="Heading1"/>
        <w:numPr>
          <w:ilvl w:val="0"/>
          <w:numId w:val="14"/>
        </w:numPr>
      </w:pPr>
      <w:bookmarkStart w:id="8" w:name="_Toc356888842"/>
      <w:r w:rsidRPr="00D63466">
        <w:lastRenderedPageBreak/>
        <w:t xml:space="preserve">Searching </w:t>
      </w:r>
      <w:r>
        <w:t>for a Document or for Keywords in PSGs</w:t>
      </w:r>
      <w:bookmarkEnd w:id="8"/>
    </w:p>
    <w:p w:rsidR="009E4A40" w:rsidRPr="007018A9" w:rsidRDefault="009E4A40" w:rsidP="009E4A40"/>
    <w:p w:rsidR="009E4A40" w:rsidRPr="007018A9" w:rsidRDefault="009E4A40" w:rsidP="009E4A40">
      <w:r w:rsidRPr="007018A9">
        <w:t xml:space="preserve">To search the entire site from the top menu bar, just start typing inside the </w:t>
      </w:r>
      <w:r w:rsidRPr="00D63466">
        <w:rPr>
          <w:i/>
        </w:rPr>
        <w:t>Search</w:t>
      </w:r>
      <w:r>
        <w:t xml:space="preserve"> box</w:t>
      </w:r>
      <w:r w:rsidRPr="007018A9">
        <w:t xml:space="preserve"> – </w:t>
      </w:r>
      <w:r>
        <w:t>the System</w:t>
      </w:r>
      <w:r w:rsidRPr="007018A9">
        <w:t xml:space="preserve"> </w:t>
      </w:r>
    </w:p>
    <w:p w:rsidR="009E4A40" w:rsidRDefault="009E4A40" w:rsidP="009E4A40">
      <w:proofErr w:type="gramStart"/>
      <w:r w:rsidRPr="00D63466">
        <w:t>search</w:t>
      </w:r>
      <w:r>
        <w:t>e</w:t>
      </w:r>
      <w:r w:rsidRPr="00D63466">
        <w:t>s</w:t>
      </w:r>
      <w:proofErr w:type="gramEnd"/>
      <w:r w:rsidRPr="00D63466">
        <w:t xml:space="preserve"> </w:t>
      </w:r>
      <w:r w:rsidRPr="007018A9">
        <w:t>all</w:t>
      </w:r>
      <w:r>
        <w:t xml:space="preserve"> documents</w:t>
      </w:r>
      <w:r w:rsidRPr="007018A9">
        <w:t xml:space="preserve">, and returns suggestions </w:t>
      </w:r>
      <w:r>
        <w:t xml:space="preserve">below the </w:t>
      </w:r>
      <w:r w:rsidRPr="00023AC2">
        <w:rPr>
          <w:i/>
        </w:rPr>
        <w:t>Search</w:t>
      </w:r>
      <w:r>
        <w:t xml:space="preserve"> box </w:t>
      </w:r>
      <w:r w:rsidRPr="007018A9">
        <w:t xml:space="preserve">as you type. </w:t>
      </w:r>
    </w:p>
    <w:p w:rsidR="009E4A40" w:rsidRDefault="009E4A40" w:rsidP="009E4A40"/>
    <w:p w:rsidR="009E4A40" w:rsidRPr="007018A9" w:rsidRDefault="009E4A40" w:rsidP="009E4A40">
      <w:r>
        <w:t>Once you start typing</w:t>
      </w:r>
      <w:r w:rsidRPr="007018A9">
        <w:t>, a list of eligible items will appear</w:t>
      </w:r>
      <w:r>
        <w:t xml:space="preserve">.  In the sample below, a user is interested in PSGs that relate to or include the keyword “net”.  Note that these three letters returned a list of 10 policies and standards that contain the three letters.  The more complete the search keyword/search term is typed, the more accurate the return list will be. </w:t>
      </w:r>
    </w:p>
    <w:p w:rsidR="009E4A40" w:rsidRPr="007018A9" w:rsidRDefault="009E4A40" w:rsidP="009E4A40">
      <w:r w:rsidRPr="007018A9">
        <w:t xml:space="preserve"> </w:t>
      </w:r>
    </w:p>
    <w:p w:rsidR="009E4A40" w:rsidRPr="007018A9" w:rsidRDefault="009E4A40" w:rsidP="009E4A40">
      <w:r w:rsidRPr="007018A9">
        <w:rPr>
          <w:noProof/>
        </w:rPr>
        <w:drawing>
          <wp:inline distT="0" distB="0" distL="0" distR="0" wp14:anchorId="1CD94F0C" wp14:editId="57BA317C">
            <wp:extent cx="2219325" cy="1666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219325" cy="1666875"/>
                    </a:xfrm>
                    <a:prstGeom prst="rect">
                      <a:avLst/>
                    </a:prstGeom>
                  </pic:spPr>
                </pic:pic>
              </a:graphicData>
            </a:graphic>
          </wp:inline>
        </w:drawing>
      </w:r>
    </w:p>
    <w:p w:rsidR="009E4A40" w:rsidRPr="007018A9" w:rsidRDefault="009E4A40" w:rsidP="009E4A40"/>
    <w:p w:rsidR="009E4A40" w:rsidRPr="007018A9" w:rsidRDefault="009E4A40" w:rsidP="009E4A40"/>
    <w:p w:rsidR="009E4A40" w:rsidRDefault="009E4A40" w:rsidP="009E4A40">
      <w:r w:rsidRPr="007018A9">
        <w:t xml:space="preserve">Simply click a title to open the item. </w:t>
      </w:r>
    </w:p>
    <w:p w:rsidR="009E4A40" w:rsidRDefault="009E4A40" w:rsidP="009E4A40"/>
    <w:p w:rsidR="009E4A40" w:rsidRDefault="009E4A40" w:rsidP="009E4A40">
      <w:r>
        <w:t>You can search by full or partial PSG number, or by the complete title of a PSG.</w:t>
      </w:r>
    </w:p>
    <w:p w:rsidR="009E4A40" w:rsidRDefault="009E4A40" w:rsidP="009E4A40"/>
    <w:p w:rsidR="009E4A40" w:rsidRPr="007018A9" w:rsidRDefault="009E4A40" w:rsidP="009E4A40">
      <w:r w:rsidRPr="007018A9">
        <w:t xml:space="preserve">If </w:t>
      </w:r>
      <w:r>
        <w:t>an</w:t>
      </w:r>
      <w:r w:rsidRPr="007018A9">
        <w:t xml:space="preserve"> item you’re trying to locate doesn’t appear when you’re finished typing in your keyword/search term, click the magnifying-glass icon within the </w:t>
      </w:r>
      <w:r w:rsidRPr="00D63466">
        <w:rPr>
          <w:i/>
        </w:rPr>
        <w:t>Search</w:t>
      </w:r>
      <w:r>
        <w:t xml:space="preserve"> box</w:t>
      </w:r>
      <w:r w:rsidRPr="007018A9">
        <w:t xml:space="preserve"> to conduct a more in-depth search. </w:t>
      </w:r>
      <w:r>
        <w:t>The PSG Management System</w:t>
      </w:r>
      <w:r w:rsidRPr="007018A9">
        <w:t xml:space="preserve"> will return search results by relevancy:</w:t>
      </w:r>
    </w:p>
    <w:p w:rsidR="009E4A40" w:rsidRPr="007018A9" w:rsidRDefault="009E4A40" w:rsidP="009E4A40"/>
    <w:p w:rsidR="009E4A40" w:rsidRPr="007018A9" w:rsidRDefault="009E4A40" w:rsidP="009E4A40">
      <w:r w:rsidRPr="007018A9">
        <w:rPr>
          <w:noProof/>
        </w:rPr>
        <w:drawing>
          <wp:inline distT="0" distB="0" distL="0" distR="0" wp14:anchorId="1D094FBF" wp14:editId="094502DE">
            <wp:extent cx="5943600" cy="154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546225"/>
                    </a:xfrm>
                    <a:prstGeom prst="rect">
                      <a:avLst/>
                    </a:prstGeom>
                  </pic:spPr>
                </pic:pic>
              </a:graphicData>
            </a:graphic>
          </wp:inline>
        </w:drawing>
      </w:r>
      <w:r w:rsidRPr="007018A9">
        <w:t xml:space="preserve"> </w:t>
      </w:r>
    </w:p>
    <w:p w:rsidR="009E4A40" w:rsidRPr="007018A9" w:rsidRDefault="009E4A40" w:rsidP="009E4A40"/>
    <w:p w:rsidR="009E4A40" w:rsidRPr="007018A9" w:rsidRDefault="009E4A40" w:rsidP="009E4A40">
      <w:r w:rsidRPr="007018A9">
        <w:t>You can also click among the top tabs to narrow down your search results by item type</w:t>
      </w:r>
      <w:r>
        <w:t xml:space="preserve"> – document, certificate, etc.</w:t>
      </w:r>
    </w:p>
    <w:p w:rsidR="009E4A40" w:rsidRPr="007018A9" w:rsidRDefault="009E4A40" w:rsidP="009E4A40"/>
    <w:p w:rsidR="009E4A40" w:rsidRPr="007018A9" w:rsidRDefault="009E4A40" w:rsidP="009E4A40">
      <w:r w:rsidRPr="007018A9">
        <w:t xml:space="preserve">A list of searchable items also appears when you hover over the arrow on the </w:t>
      </w:r>
      <w:r w:rsidRPr="007018A9">
        <w:rPr>
          <w:i/>
        </w:rPr>
        <w:t>Search</w:t>
      </w:r>
      <w:r>
        <w:t xml:space="preserve"> box</w:t>
      </w:r>
      <w:r w:rsidRPr="007018A9">
        <w:t xml:space="preserve"> on your top </w:t>
      </w:r>
    </w:p>
    <w:p w:rsidR="009E4A40" w:rsidRPr="007018A9" w:rsidRDefault="009E4A40" w:rsidP="009E4A40">
      <w:proofErr w:type="gramStart"/>
      <w:r w:rsidRPr="007018A9">
        <w:t>menu</w:t>
      </w:r>
      <w:proofErr w:type="gramEnd"/>
      <w:r w:rsidRPr="007018A9">
        <w:t xml:space="preserve"> bar</w:t>
      </w:r>
      <w:r>
        <w:t xml:space="preserve">- documents, users, groups, certificates, etc.  </w:t>
      </w:r>
      <w:r w:rsidRPr="007018A9">
        <w:t xml:space="preserve">Clicking any item type will take you to its separate search tab, where you can search strictly for that item using Advanced Filters. </w:t>
      </w:r>
      <w:r>
        <w:t xml:space="preserve"> </w:t>
      </w:r>
      <w:r w:rsidRPr="007018A9">
        <w:t>Simply fill in your search criteria and click Search to locate the item you need!</w:t>
      </w:r>
    </w:p>
    <w:p w:rsidR="009E4A40" w:rsidRPr="007018A9" w:rsidRDefault="009E4A40" w:rsidP="009E4A40"/>
    <w:p w:rsidR="009E4A40" w:rsidRPr="007018A9" w:rsidRDefault="009E4A40" w:rsidP="009E4A40">
      <w:r w:rsidRPr="007018A9">
        <w:rPr>
          <w:noProof/>
        </w:rPr>
        <w:lastRenderedPageBreak/>
        <w:drawing>
          <wp:inline distT="0" distB="0" distL="0" distR="0" wp14:anchorId="378BC622" wp14:editId="083CC4C5">
            <wp:extent cx="1994170" cy="1897109"/>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996802" cy="1899613"/>
                    </a:xfrm>
                    <a:prstGeom prst="rect">
                      <a:avLst/>
                    </a:prstGeom>
                  </pic:spPr>
                </pic:pic>
              </a:graphicData>
            </a:graphic>
          </wp:inline>
        </w:drawing>
      </w:r>
    </w:p>
    <w:p w:rsidR="009E4A40" w:rsidRPr="007018A9" w:rsidRDefault="009E4A40" w:rsidP="009E4A40"/>
    <w:p w:rsidR="009E4A40" w:rsidRPr="007018A9" w:rsidRDefault="009E4A40" w:rsidP="009E4A40"/>
    <w:p w:rsidR="009E4A40" w:rsidRPr="007018A9" w:rsidRDefault="009E4A40" w:rsidP="009E4A40"/>
    <w:p w:rsidR="009E4A40" w:rsidRDefault="009E4A40" w:rsidP="009E4A40">
      <w:r>
        <w:t xml:space="preserve">You may then click on the Home Page icon at any time to return to the Inbox or other action.  </w:t>
      </w:r>
    </w:p>
    <w:p w:rsidR="009E4A40" w:rsidRDefault="009E4A40" w:rsidP="009E4A40">
      <w:proofErr w:type="gramStart"/>
      <w:r>
        <w:t xml:space="preserve">Click on the </w:t>
      </w:r>
      <w:r w:rsidRPr="002B29B7">
        <w:rPr>
          <w:i/>
        </w:rPr>
        <w:t xml:space="preserve">logoff </w:t>
      </w:r>
      <w:r>
        <w:t>icon, located on the extreme top right of the screen, to leave the system.</w:t>
      </w:r>
      <w:proofErr w:type="gramEnd"/>
      <w:r>
        <w:t xml:space="preserve">  See below:</w:t>
      </w:r>
    </w:p>
    <w:p w:rsidR="009E4A40" w:rsidRDefault="009E4A40" w:rsidP="009E4A40"/>
    <w:p w:rsidR="009E4A40" w:rsidRDefault="009E4A40" w:rsidP="009E4A40">
      <w:r>
        <w:t xml:space="preserve"> </w:t>
      </w:r>
      <w:r w:rsidRPr="002B29B7">
        <w:rPr>
          <w:noProof/>
        </w:rPr>
        <w:drawing>
          <wp:inline distT="0" distB="0" distL="0" distR="0" wp14:anchorId="1E5578CF" wp14:editId="50085C5D">
            <wp:extent cx="219075" cy="409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19075" cy="409575"/>
                    </a:xfrm>
                    <a:prstGeom prst="rect">
                      <a:avLst/>
                    </a:prstGeom>
                  </pic:spPr>
                </pic:pic>
              </a:graphicData>
            </a:graphic>
          </wp:inline>
        </w:drawing>
      </w:r>
      <w:r>
        <w:t xml:space="preserve">  </w:t>
      </w:r>
    </w:p>
    <w:p w:rsidR="009E4A40" w:rsidRPr="007018A9" w:rsidRDefault="009E4A40" w:rsidP="009E4A40"/>
    <w:p w:rsidR="009E4A40" w:rsidRDefault="009E4A40" w:rsidP="009E4A40"/>
    <w:p w:rsidR="009E4A40" w:rsidRDefault="009E4A40">
      <w:r>
        <w:br w:type="page"/>
      </w:r>
    </w:p>
    <w:p w:rsidR="009E4A40" w:rsidRPr="009E4A40" w:rsidRDefault="009E4A40" w:rsidP="002F4EBC">
      <w:pPr>
        <w:pStyle w:val="Heading1"/>
        <w:numPr>
          <w:ilvl w:val="0"/>
          <w:numId w:val="14"/>
        </w:numPr>
      </w:pPr>
      <w:bookmarkStart w:id="9" w:name="_Toc356888843"/>
      <w:r w:rsidRPr="009E4A40">
        <w:lastRenderedPageBreak/>
        <w:t>Requesting a User ID or Password</w:t>
      </w:r>
      <w:bookmarkEnd w:id="9"/>
    </w:p>
    <w:p w:rsidR="009E4A40" w:rsidRPr="009E4A40" w:rsidRDefault="009E4A40" w:rsidP="009E4A40"/>
    <w:p w:rsidR="009E4A40" w:rsidRPr="009E4A40" w:rsidRDefault="009E4A40" w:rsidP="009E4A40">
      <w:r w:rsidRPr="009E4A40">
        <w:t xml:space="preserve">If you forgot your User ID: </w:t>
      </w:r>
    </w:p>
    <w:p w:rsidR="009E4A40" w:rsidRPr="009E4A40" w:rsidRDefault="009E4A40" w:rsidP="009E4A40">
      <w:pPr>
        <w:numPr>
          <w:ilvl w:val="0"/>
          <w:numId w:val="6"/>
        </w:numPr>
        <w:contextualSpacing/>
      </w:pPr>
      <w:r w:rsidRPr="009E4A40">
        <w:t xml:space="preserve">Send an email requesting your USER ID to the system administrator at </w:t>
      </w:r>
      <w:hyperlink r:id="rId21" w:history="1">
        <w:r w:rsidRPr="009E4A40">
          <w:rPr>
            <w:color w:val="0000FF" w:themeColor="hyperlink"/>
            <w:u w:val="single"/>
          </w:rPr>
          <w:t>gtapsg@gta.ga.gov</w:t>
        </w:r>
      </w:hyperlink>
      <w:r w:rsidRPr="009E4A40">
        <w:t xml:space="preserve">.  Identify yourself – name, agency etc.  The system administrator can look up your User ID and email it back.  Also, the system administrator will reset your password and notify you of the new password, as well.  Please change your password during your first visit to the system   </w:t>
      </w:r>
    </w:p>
    <w:p w:rsidR="009E4A40" w:rsidRPr="009E4A40" w:rsidRDefault="009E4A40" w:rsidP="009E4A40"/>
    <w:p w:rsidR="009E4A40" w:rsidRPr="009E4A40" w:rsidRDefault="009E4A40" w:rsidP="009E4A40">
      <w:r w:rsidRPr="009E4A40">
        <w:t>If you forgot your password:</w:t>
      </w:r>
    </w:p>
    <w:p w:rsidR="009E4A40" w:rsidRPr="009E4A40" w:rsidRDefault="009E4A40" w:rsidP="009E4A40">
      <w:pPr>
        <w:numPr>
          <w:ilvl w:val="0"/>
          <w:numId w:val="7"/>
        </w:numPr>
        <w:contextualSpacing/>
      </w:pPr>
      <w:r w:rsidRPr="009E4A40">
        <w:t xml:space="preserve">Go to the system logon block (URL:  </w:t>
      </w:r>
      <w:hyperlink r:id="rId22" w:history="1">
        <w:r w:rsidRPr="009E4A40">
          <w:rPr>
            <w:color w:val="0000FF"/>
            <w:u w:val="single"/>
          </w:rPr>
          <w:t>https://powerdms.com/ui/Login.aspx?SiteID=GTA</w:t>
        </w:r>
      </w:hyperlink>
      <w:r w:rsidRPr="009E4A40">
        <w:rPr>
          <w:color w:val="0000FF"/>
          <w:u w:val="single"/>
        </w:rPr>
        <w:t xml:space="preserve"> )</w:t>
      </w:r>
    </w:p>
    <w:p w:rsidR="009E4A40" w:rsidRPr="009E4A40" w:rsidRDefault="009E4A40" w:rsidP="009E4A40">
      <w:pPr>
        <w:numPr>
          <w:ilvl w:val="0"/>
          <w:numId w:val="7"/>
        </w:numPr>
        <w:contextualSpacing/>
      </w:pPr>
      <w:r w:rsidRPr="009E4A40">
        <w:t>Click on “Forgot Password?”</w:t>
      </w:r>
    </w:p>
    <w:p w:rsidR="009E4A40" w:rsidRPr="009E4A40" w:rsidRDefault="009E4A40" w:rsidP="009E4A40"/>
    <w:p w:rsidR="009E4A40" w:rsidRPr="009E4A40" w:rsidRDefault="009E4A40" w:rsidP="009E4A40">
      <w:r w:rsidRPr="009E4A40">
        <w:rPr>
          <w:noProof/>
        </w:rPr>
        <w:drawing>
          <wp:inline distT="0" distB="0" distL="0" distR="0" wp14:anchorId="6BCC3A58" wp14:editId="14E724A7">
            <wp:extent cx="1787611" cy="1832301"/>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786770" cy="1831439"/>
                    </a:xfrm>
                    <a:prstGeom prst="rect">
                      <a:avLst/>
                    </a:prstGeom>
                  </pic:spPr>
                </pic:pic>
              </a:graphicData>
            </a:graphic>
          </wp:inline>
        </w:drawing>
      </w:r>
    </w:p>
    <w:p w:rsidR="009E4A40" w:rsidRPr="009E4A40" w:rsidRDefault="009E4A40" w:rsidP="009E4A40"/>
    <w:p w:rsidR="009E4A40" w:rsidRPr="009E4A40" w:rsidRDefault="009E4A40" w:rsidP="009E4A40">
      <w:pPr>
        <w:numPr>
          <w:ilvl w:val="0"/>
          <w:numId w:val="7"/>
        </w:numPr>
        <w:contextualSpacing/>
      </w:pPr>
      <w:r w:rsidRPr="009E4A40">
        <w:t xml:space="preserve">You panel shown below will be returned.  Fill in the requested information and a password will be sent to your email account.  </w:t>
      </w:r>
    </w:p>
    <w:p w:rsidR="009E4A40" w:rsidRPr="009E4A40" w:rsidRDefault="009E4A40" w:rsidP="009E4A40">
      <w:r w:rsidRPr="009E4A40">
        <w:rPr>
          <w:noProof/>
        </w:rPr>
        <w:drawing>
          <wp:inline distT="0" distB="0" distL="0" distR="0" wp14:anchorId="0275D6B1" wp14:editId="7DB9E45E">
            <wp:extent cx="1839570" cy="201003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40801" cy="2011377"/>
                    </a:xfrm>
                    <a:prstGeom prst="rect">
                      <a:avLst/>
                    </a:prstGeom>
                  </pic:spPr>
                </pic:pic>
              </a:graphicData>
            </a:graphic>
          </wp:inline>
        </w:drawing>
      </w:r>
    </w:p>
    <w:p w:rsidR="00171BB8" w:rsidRDefault="00171BB8"/>
    <w:p w:rsidR="009E4A40" w:rsidRDefault="009E4A40"/>
    <w:p w:rsidR="009E4A40" w:rsidRDefault="009E4A40">
      <w:r>
        <w:br w:type="page"/>
      </w:r>
    </w:p>
    <w:p w:rsidR="009E4A40" w:rsidRPr="006060AC" w:rsidRDefault="009E4A40" w:rsidP="002F4EBC">
      <w:pPr>
        <w:pStyle w:val="Heading1"/>
        <w:numPr>
          <w:ilvl w:val="0"/>
          <w:numId w:val="15"/>
        </w:numPr>
      </w:pPr>
      <w:bookmarkStart w:id="10" w:name="_Toc356888844"/>
      <w:r>
        <w:lastRenderedPageBreak/>
        <w:t>Email Notification</w:t>
      </w:r>
      <w:bookmarkEnd w:id="10"/>
    </w:p>
    <w:p w:rsidR="009E4A40" w:rsidRDefault="009E4A40" w:rsidP="009E4A40"/>
    <w:p w:rsidR="009E4A40" w:rsidRDefault="009E4A40" w:rsidP="009E4A40"/>
    <w:p w:rsidR="009E4A40" w:rsidRDefault="009E4A40" w:rsidP="009E4A40">
      <w:r>
        <w:t>This Instruction provides guidance for your actions when you receive this notification by email.</w:t>
      </w:r>
    </w:p>
    <w:p w:rsidR="009E4A40" w:rsidRDefault="009E4A40" w:rsidP="009E4A40">
      <w:r w:rsidRPr="009E4637">
        <w:rPr>
          <w:noProof/>
        </w:rPr>
        <w:drawing>
          <wp:inline distT="0" distB="0" distL="0" distR="0" wp14:anchorId="5F7AE076" wp14:editId="0801F872">
            <wp:extent cx="4760232" cy="2454876"/>
            <wp:effectExtent l="0" t="0" r="254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768296" cy="2459034"/>
                    </a:xfrm>
                    <a:prstGeom prst="rect">
                      <a:avLst/>
                    </a:prstGeom>
                  </pic:spPr>
                </pic:pic>
              </a:graphicData>
            </a:graphic>
          </wp:inline>
        </w:drawing>
      </w:r>
    </w:p>
    <w:p w:rsidR="009E4A40" w:rsidRDefault="009E4A40" w:rsidP="009E4A40"/>
    <w:p w:rsidR="009E4A40" w:rsidRDefault="009E4A40" w:rsidP="009E4A40">
      <w:pPr>
        <w:pStyle w:val="ListParagraph"/>
        <w:numPr>
          <w:ilvl w:val="0"/>
          <w:numId w:val="8"/>
        </w:numPr>
      </w:pPr>
      <w:r>
        <w:t>Logon to the PSG Management System at the link shown in the email.</w:t>
      </w:r>
    </w:p>
    <w:p w:rsidR="009E4A40" w:rsidRDefault="009E4A40" w:rsidP="009E4A40">
      <w:pPr>
        <w:pStyle w:val="ListParagraph"/>
        <w:numPr>
          <w:ilvl w:val="0"/>
          <w:numId w:val="8"/>
        </w:numPr>
      </w:pPr>
      <w:r>
        <w:t xml:space="preserve">Open your </w:t>
      </w:r>
      <w:r w:rsidRPr="007B696D">
        <w:rPr>
          <w:i/>
        </w:rPr>
        <w:t xml:space="preserve">Inbox </w:t>
      </w:r>
      <w:r>
        <w:t>and select a waiting document or message.</w:t>
      </w:r>
    </w:p>
    <w:p w:rsidR="009E4A40" w:rsidRDefault="009E4A40" w:rsidP="009E4A40">
      <w:pPr>
        <w:pStyle w:val="ListParagraph"/>
      </w:pPr>
    </w:p>
    <w:p w:rsidR="009E4A40" w:rsidRDefault="009E4A40" w:rsidP="009E4A40">
      <w:pPr>
        <w:pStyle w:val="ListParagraph"/>
      </w:pPr>
      <w:r w:rsidRPr="000F5EC1">
        <w:rPr>
          <w:noProof/>
        </w:rPr>
        <w:drawing>
          <wp:inline distT="0" distB="0" distL="0" distR="0" wp14:anchorId="4EA4DE44" wp14:editId="25EFC107">
            <wp:extent cx="5952649" cy="18379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2649" cy="1837944"/>
                    </a:xfrm>
                    <a:prstGeom prst="rect">
                      <a:avLst/>
                    </a:prstGeom>
                    <a:noFill/>
                    <a:ln>
                      <a:noFill/>
                    </a:ln>
                  </pic:spPr>
                </pic:pic>
              </a:graphicData>
            </a:graphic>
          </wp:inline>
        </w:drawing>
      </w:r>
    </w:p>
    <w:p w:rsidR="009E4A40" w:rsidRDefault="009E4A40" w:rsidP="009E4A40">
      <w:pPr>
        <w:pStyle w:val="ListParagraph"/>
      </w:pPr>
    </w:p>
    <w:p w:rsidR="009E4A40" w:rsidRDefault="009E4A40" w:rsidP="009E4A40">
      <w:pPr>
        <w:pStyle w:val="ListParagraph"/>
        <w:numPr>
          <w:ilvl w:val="0"/>
          <w:numId w:val="8"/>
        </w:numPr>
      </w:pPr>
      <w:r>
        <w:t xml:space="preserve">Perform the action indicated by the appropriate Instruction Page below: </w:t>
      </w:r>
    </w:p>
    <w:p w:rsidR="009E4A40" w:rsidRPr="00905D81" w:rsidRDefault="009E4A40" w:rsidP="009E4A40">
      <w:pPr>
        <w:pStyle w:val="ListParagraph"/>
        <w:numPr>
          <w:ilvl w:val="1"/>
          <w:numId w:val="8"/>
        </w:numPr>
        <w:rPr>
          <w:i/>
        </w:rPr>
      </w:pPr>
      <w:r w:rsidRPr="00905D81">
        <w:rPr>
          <w:i/>
        </w:rPr>
        <w:t>Signing a Document</w:t>
      </w:r>
    </w:p>
    <w:p w:rsidR="009E4A40" w:rsidRPr="00905D81" w:rsidRDefault="009E4A40" w:rsidP="009E4A40">
      <w:pPr>
        <w:pStyle w:val="ListParagraph"/>
        <w:numPr>
          <w:ilvl w:val="1"/>
          <w:numId w:val="8"/>
        </w:numPr>
        <w:rPr>
          <w:i/>
        </w:rPr>
      </w:pPr>
      <w:r w:rsidRPr="00905D81">
        <w:rPr>
          <w:i/>
        </w:rPr>
        <w:t>Reviewing a Document</w:t>
      </w:r>
    </w:p>
    <w:p w:rsidR="009E4A40" w:rsidRDefault="009E4A40" w:rsidP="009E4A40">
      <w:pPr>
        <w:pStyle w:val="ListParagraph"/>
      </w:pPr>
    </w:p>
    <w:p w:rsidR="009E4A40" w:rsidRDefault="009E4A40">
      <w:r>
        <w:br w:type="page"/>
      </w:r>
    </w:p>
    <w:p w:rsidR="009E4A40" w:rsidRPr="002B54C7" w:rsidRDefault="009E4A40" w:rsidP="002F4EBC">
      <w:pPr>
        <w:pStyle w:val="Heading1"/>
        <w:numPr>
          <w:ilvl w:val="0"/>
          <w:numId w:val="16"/>
        </w:numPr>
      </w:pPr>
      <w:bookmarkStart w:id="11" w:name="_Toc356888845"/>
      <w:r w:rsidRPr="002B54C7">
        <w:lastRenderedPageBreak/>
        <w:t xml:space="preserve">Reviewing </w:t>
      </w:r>
      <w:r>
        <w:t xml:space="preserve">and Signing </w:t>
      </w:r>
      <w:r w:rsidRPr="002B54C7">
        <w:t>a Document</w:t>
      </w:r>
      <w:bookmarkEnd w:id="11"/>
    </w:p>
    <w:p w:rsidR="009E4A40" w:rsidRPr="007852FF" w:rsidRDefault="009E4A40" w:rsidP="009E4A40">
      <w:pPr>
        <w:rPr>
          <w:b/>
        </w:rPr>
      </w:pPr>
    </w:p>
    <w:p w:rsidR="009E4A40" w:rsidRDefault="009E4A40" w:rsidP="009E4A40">
      <w:r>
        <w:t xml:space="preserve">To take action on a document you're asked to review or sign, click </w:t>
      </w:r>
      <w:r w:rsidRPr="00F74CCF">
        <w:rPr>
          <w:b/>
          <w:i/>
        </w:rPr>
        <w:t>Inbox</w:t>
      </w:r>
      <w:r>
        <w:t xml:space="preserve"> on the top menu bar, which will take you straight to your inbox’s </w:t>
      </w:r>
      <w:r w:rsidRPr="002B29B7">
        <w:rPr>
          <w:i/>
        </w:rPr>
        <w:t>Documents</w:t>
      </w:r>
      <w:r>
        <w:t xml:space="preserve"> tab.  </w:t>
      </w:r>
    </w:p>
    <w:p w:rsidR="009E4A40" w:rsidRDefault="009E4A40" w:rsidP="009E4A40">
      <w:r>
        <w:t>The action expected of you is indicated as “</w:t>
      </w:r>
      <w:r w:rsidRPr="002B29B7">
        <w:rPr>
          <w:i/>
        </w:rPr>
        <w:t>Task: Sign</w:t>
      </w:r>
      <w:r>
        <w:t>” or “Task: Review”.   Both actions are similar.  Click on the document name and review it.  Make sure to check the “Discuss” feature to review prior comments and add your own if you desire.  Then provide the appropriate response – approve, deny, thumbs up, thumbs down etc.</w:t>
      </w:r>
    </w:p>
    <w:p w:rsidR="009E4A40" w:rsidRDefault="009E4A40" w:rsidP="009E4A40"/>
    <w:p w:rsidR="009E4A40" w:rsidRPr="002B29B7" w:rsidRDefault="009E4A40" w:rsidP="009E4A40">
      <w:pPr>
        <w:pStyle w:val="ListParagraph"/>
        <w:numPr>
          <w:ilvl w:val="0"/>
          <w:numId w:val="9"/>
        </w:numPr>
      </w:pPr>
      <w:r>
        <w:t xml:space="preserve">Open </w:t>
      </w:r>
      <w:r w:rsidRPr="003C1735">
        <w:rPr>
          <w:i/>
        </w:rPr>
        <w:t xml:space="preserve">Inbox – Documents.  </w:t>
      </w:r>
      <w:r w:rsidRPr="003C1735">
        <w:t>Then Open</w:t>
      </w:r>
      <w:r>
        <w:t xml:space="preserve"> the desired document by clicking on the document name.  In the example, you would click on </w:t>
      </w:r>
      <w:r w:rsidRPr="003C1735">
        <w:rPr>
          <w:i/>
        </w:rPr>
        <w:t xml:space="preserve">“PM-13-002” </w:t>
      </w:r>
      <w:r w:rsidRPr="002B29B7">
        <w:t>to open th</w:t>
      </w:r>
      <w:r>
        <w:t>at</w:t>
      </w:r>
      <w:r w:rsidRPr="002B29B7">
        <w:t xml:space="preserve"> document</w:t>
      </w:r>
      <w:r>
        <w:t>’s</w:t>
      </w:r>
      <w:r w:rsidRPr="002B29B7">
        <w:t xml:space="preserve"> viewing page.</w:t>
      </w:r>
    </w:p>
    <w:p w:rsidR="009E4A40" w:rsidRPr="002B54C7" w:rsidRDefault="009E4A40" w:rsidP="009E4A40">
      <w:pPr>
        <w:pStyle w:val="ListParagraph"/>
        <w:ind w:left="810"/>
      </w:pPr>
    </w:p>
    <w:p w:rsidR="009E4A40" w:rsidRDefault="009E4A40" w:rsidP="009E4A40"/>
    <w:p w:rsidR="009E4A40" w:rsidRDefault="009E4A40" w:rsidP="009E4A40">
      <w:r w:rsidRPr="002B29B7">
        <w:rPr>
          <w:noProof/>
        </w:rPr>
        <w:drawing>
          <wp:inline distT="0" distB="0" distL="0" distR="0" wp14:anchorId="79CCF9B7" wp14:editId="4794C8F5">
            <wp:extent cx="4333103" cy="18683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338057" cy="1870458"/>
                    </a:xfrm>
                    <a:prstGeom prst="rect">
                      <a:avLst/>
                    </a:prstGeom>
                  </pic:spPr>
                </pic:pic>
              </a:graphicData>
            </a:graphic>
          </wp:inline>
        </w:drawing>
      </w:r>
    </w:p>
    <w:p w:rsidR="009E4A40" w:rsidRDefault="009E4A40" w:rsidP="009E4A40"/>
    <w:p w:rsidR="009E4A40" w:rsidRDefault="009E4A40" w:rsidP="009E4A40">
      <w:pPr>
        <w:pStyle w:val="ListParagraph"/>
        <w:numPr>
          <w:ilvl w:val="0"/>
          <w:numId w:val="9"/>
        </w:numPr>
      </w:pPr>
      <w:r>
        <w:t>Review.</w:t>
      </w:r>
    </w:p>
    <w:p w:rsidR="009E4A40" w:rsidRDefault="009E4A40" w:rsidP="009E4A40">
      <w:pPr>
        <w:pStyle w:val="ListParagraph"/>
        <w:numPr>
          <w:ilvl w:val="0"/>
          <w:numId w:val="9"/>
        </w:numPr>
      </w:pPr>
      <w:r>
        <w:t xml:space="preserve">When you’re ready, enter your username and password at the bottom-right-hand corner of the page, </w:t>
      </w:r>
      <w:proofErr w:type="gramStart"/>
      <w:r>
        <w:t>then</w:t>
      </w:r>
      <w:proofErr w:type="gramEnd"/>
      <w:r>
        <w:t xml:space="preserve"> click Sign.   Note</w:t>
      </w:r>
      <w:proofErr w:type="gramStart"/>
      <w:r>
        <w:t>,</w:t>
      </w:r>
      <w:proofErr w:type="gramEnd"/>
      <w:r>
        <w:t xml:space="preserve"> if the signature blocks has the format of a thumbs up/down, merely click the appropriate icon. </w:t>
      </w:r>
    </w:p>
    <w:p w:rsidR="009E4A40" w:rsidRDefault="009E4A40" w:rsidP="009E4A40"/>
    <w:p w:rsidR="009E4A40" w:rsidRDefault="009E4A40" w:rsidP="009E4A40">
      <w:r w:rsidRPr="00F74CCF">
        <w:rPr>
          <w:noProof/>
        </w:rPr>
        <w:drawing>
          <wp:inline distT="0" distB="0" distL="0" distR="0" wp14:anchorId="31EE3300" wp14:editId="1A27523B">
            <wp:extent cx="5412259" cy="163986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08511" cy="1638732"/>
                    </a:xfrm>
                    <a:prstGeom prst="rect">
                      <a:avLst/>
                    </a:prstGeom>
                  </pic:spPr>
                </pic:pic>
              </a:graphicData>
            </a:graphic>
          </wp:inline>
        </w:drawing>
      </w:r>
    </w:p>
    <w:p w:rsidR="009E4A40" w:rsidRDefault="009E4A40" w:rsidP="009E4A40"/>
    <w:p w:rsidR="009E4A40" w:rsidRDefault="009E4A40" w:rsidP="009E4A40">
      <w:pPr>
        <w:pStyle w:val="ListParagraph"/>
        <w:numPr>
          <w:ilvl w:val="0"/>
          <w:numId w:val="9"/>
        </w:numPr>
      </w:pPr>
      <w:r>
        <w:t xml:space="preserve">You may then click on the Home Page icon, return to the Inbox or other action.   Click on the </w:t>
      </w:r>
      <w:r w:rsidRPr="003C1735">
        <w:rPr>
          <w:i/>
        </w:rPr>
        <w:t xml:space="preserve">logoff </w:t>
      </w:r>
      <w:r>
        <w:t>icon, located on the extreme top right of the screen, to leave the system.  See below:</w:t>
      </w:r>
    </w:p>
    <w:p w:rsidR="009E4A40" w:rsidRDefault="009E4A40" w:rsidP="009E4A40">
      <w:r w:rsidRPr="002B29B7">
        <w:rPr>
          <w:noProof/>
        </w:rPr>
        <w:drawing>
          <wp:anchor distT="0" distB="0" distL="114300" distR="114300" simplePos="0" relativeHeight="251659264" behindDoc="1" locked="0" layoutInCell="1" allowOverlap="1" wp14:anchorId="718A62FE" wp14:editId="6504A800">
            <wp:simplePos x="0" y="0"/>
            <wp:positionH relativeFrom="column">
              <wp:posOffset>2256155</wp:posOffset>
            </wp:positionH>
            <wp:positionV relativeFrom="paragraph">
              <wp:posOffset>69850</wp:posOffset>
            </wp:positionV>
            <wp:extent cx="219075" cy="411480"/>
            <wp:effectExtent l="0" t="0" r="9525" b="7620"/>
            <wp:wrapTight wrapText="bothSides">
              <wp:wrapPolygon edited="0">
                <wp:start x="0" y="0"/>
                <wp:lineTo x="0" y="21000"/>
                <wp:lineTo x="20661" y="21000"/>
                <wp:lineTo x="2066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19075" cy="411480"/>
                    </a:xfrm>
                    <a:prstGeom prst="rect">
                      <a:avLst/>
                    </a:prstGeom>
                  </pic:spPr>
                </pic:pic>
              </a:graphicData>
            </a:graphic>
            <wp14:sizeRelH relativeFrom="margin">
              <wp14:pctWidth>0</wp14:pctWidth>
            </wp14:sizeRelH>
            <wp14:sizeRelV relativeFrom="margin">
              <wp14:pctHeight>0</wp14:pctHeight>
            </wp14:sizeRelV>
          </wp:anchor>
        </w:drawing>
      </w:r>
    </w:p>
    <w:p w:rsidR="009E4A40" w:rsidRDefault="009E4A40" w:rsidP="009E4A40">
      <w:r>
        <w:t xml:space="preserve">   </w:t>
      </w:r>
    </w:p>
    <w:p w:rsidR="009E4A40" w:rsidRDefault="009E4A40" w:rsidP="009E4A40"/>
    <w:p w:rsidR="009E4A40" w:rsidRDefault="009E4A40"/>
    <w:p w:rsidR="002F4EBC" w:rsidRDefault="002F4EBC">
      <w:pPr>
        <w:rPr>
          <w:b/>
          <w:sz w:val="28"/>
          <w:szCs w:val="28"/>
        </w:rPr>
      </w:pPr>
      <w:r>
        <w:rPr>
          <w:b/>
          <w:sz w:val="28"/>
          <w:szCs w:val="28"/>
        </w:rPr>
        <w:br w:type="page"/>
      </w:r>
    </w:p>
    <w:p w:rsidR="009E4A40" w:rsidRPr="008E430C" w:rsidRDefault="009E4A40" w:rsidP="002F4EBC">
      <w:pPr>
        <w:pStyle w:val="Heading1"/>
        <w:numPr>
          <w:ilvl w:val="0"/>
          <w:numId w:val="17"/>
        </w:numPr>
      </w:pPr>
      <w:bookmarkStart w:id="12" w:name="_Toc356888846"/>
      <w:r w:rsidRPr="008E430C">
        <w:lastRenderedPageBreak/>
        <w:t>Posting a Comment</w:t>
      </w:r>
      <w:bookmarkEnd w:id="12"/>
    </w:p>
    <w:p w:rsidR="009E4A40" w:rsidRDefault="009E4A40" w:rsidP="009E4A40"/>
    <w:p w:rsidR="009E4A40" w:rsidRDefault="009E4A40" w:rsidP="009E4A40">
      <w:proofErr w:type="gramStart"/>
      <w:r>
        <w:t>During the creation of a new PSG or when processing an exemption, an SME or a Manager may ask a question of other participants or merely post a comment from the Document View in powerDMS.</w:t>
      </w:r>
      <w:proofErr w:type="gramEnd"/>
      <w:r>
        <w:t xml:space="preserve">   </w:t>
      </w:r>
    </w:p>
    <w:p w:rsidR="009E4A40" w:rsidRDefault="009E4A40" w:rsidP="009E4A40"/>
    <w:p w:rsidR="009E4A40" w:rsidRDefault="009E4A40" w:rsidP="009E4A40">
      <w:r>
        <w:t xml:space="preserve">The upper right of the information panel shows several Icons.  The </w:t>
      </w:r>
      <w:r w:rsidRPr="008E430C">
        <w:rPr>
          <w:i/>
        </w:rPr>
        <w:t>Discuss</w:t>
      </w:r>
      <w:r>
        <w:t xml:space="preserve"> icon will open the comment capabilities.  One can view prior comments and post comments by clicking the icon. The image below is the Information Panel with various action buttons.</w:t>
      </w:r>
    </w:p>
    <w:p w:rsidR="009E4A40" w:rsidRDefault="009E4A40" w:rsidP="009E4A40"/>
    <w:p w:rsidR="009E4A40" w:rsidRDefault="009E4A40" w:rsidP="009E4A40">
      <w:r w:rsidRPr="00EC6F60">
        <w:rPr>
          <w:noProof/>
        </w:rPr>
        <w:drawing>
          <wp:inline distT="0" distB="0" distL="0" distR="0" wp14:anchorId="7EAE0042" wp14:editId="744CD245">
            <wp:extent cx="2413016" cy="6326659"/>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413162" cy="6327041"/>
                    </a:xfrm>
                    <a:prstGeom prst="rect">
                      <a:avLst/>
                    </a:prstGeom>
                  </pic:spPr>
                </pic:pic>
              </a:graphicData>
            </a:graphic>
          </wp:inline>
        </w:drawing>
      </w:r>
    </w:p>
    <w:p w:rsidR="009E4A40" w:rsidRDefault="009E4A40" w:rsidP="009E4A40">
      <w:r>
        <w:lastRenderedPageBreak/>
        <w:t xml:space="preserve">When </w:t>
      </w:r>
      <w:r w:rsidRPr="00EC6F60">
        <w:rPr>
          <w:i/>
        </w:rPr>
        <w:t>Discuss</w:t>
      </w:r>
      <w:r>
        <w:t xml:space="preserve"> is opened, the comment dialog is shown.  By clicking </w:t>
      </w:r>
      <w:r w:rsidRPr="008E430C">
        <w:rPr>
          <w:i/>
        </w:rPr>
        <w:t>Add Comment</w:t>
      </w:r>
      <w:r>
        <w:rPr>
          <w:i/>
        </w:rPr>
        <w:t xml:space="preserve"> </w:t>
      </w:r>
      <w:r w:rsidRPr="008E430C">
        <w:t xml:space="preserve">at the bottom of the </w:t>
      </w:r>
      <w:r>
        <w:t xml:space="preserve">information </w:t>
      </w:r>
      <w:r w:rsidRPr="008E430C">
        <w:t>panel</w:t>
      </w:r>
      <w:r>
        <w:t xml:space="preserve">, one can enter a new comment. </w:t>
      </w:r>
    </w:p>
    <w:p w:rsidR="009E4A40" w:rsidRDefault="009E4A40" w:rsidP="009E4A40"/>
    <w:p w:rsidR="009E4A40" w:rsidRDefault="009E4A40" w:rsidP="009E4A40"/>
    <w:p w:rsidR="009E4A40" w:rsidRDefault="009E4A40" w:rsidP="009E4A40">
      <w:r w:rsidRPr="008E430C">
        <w:rPr>
          <w:noProof/>
        </w:rPr>
        <w:drawing>
          <wp:inline distT="0" distB="0" distL="0" distR="0" wp14:anchorId="422B894B" wp14:editId="1B3ECF33">
            <wp:extent cx="3533775" cy="904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533775" cy="904875"/>
                    </a:xfrm>
                    <a:prstGeom prst="rect">
                      <a:avLst/>
                    </a:prstGeom>
                  </pic:spPr>
                </pic:pic>
              </a:graphicData>
            </a:graphic>
          </wp:inline>
        </w:drawing>
      </w:r>
    </w:p>
    <w:p w:rsidR="009E4A40" w:rsidRDefault="009E4A40" w:rsidP="009E4A40">
      <w:r>
        <w:t>The above image is the view prior to clicking on “Add Comment”.</w:t>
      </w:r>
    </w:p>
    <w:p w:rsidR="009E4A40" w:rsidRDefault="009E4A40" w:rsidP="009E4A40"/>
    <w:p w:rsidR="009E4A40" w:rsidRDefault="009E4A40" w:rsidP="009E4A40">
      <w:r w:rsidRPr="00EC6F60">
        <w:rPr>
          <w:noProof/>
        </w:rPr>
        <w:drawing>
          <wp:inline distT="0" distB="0" distL="0" distR="0" wp14:anchorId="539F9FE8" wp14:editId="2DC672F4">
            <wp:extent cx="3705225" cy="1381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705225" cy="1381125"/>
                    </a:xfrm>
                    <a:prstGeom prst="rect">
                      <a:avLst/>
                    </a:prstGeom>
                  </pic:spPr>
                </pic:pic>
              </a:graphicData>
            </a:graphic>
          </wp:inline>
        </w:drawing>
      </w:r>
    </w:p>
    <w:p w:rsidR="009E4A40" w:rsidRDefault="009E4A40" w:rsidP="009E4A40"/>
    <w:p w:rsidR="009E4A40" w:rsidRDefault="009E4A40" w:rsidP="009E4A40">
      <w:r>
        <w:t>The above image is the view after clicking on “Add Comment” and after typing a comment.  Click on “Post Comment” to save the comment on screen.</w:t>
      </w:r>
    </w:p>
    <w:p w:rsidR="009E4A40" w:rsidRDefault="009E4A40" w:rsidP="009E4A40"/>
    <w:p w:rsidR="009E4A40" w:rsidRDefault="009E4A40" w:rsidP="009E4A40">
      <w:r>
        <w:rPr>
          <w:noProof/>
        </w:rPr>
        <w:drawing>
          <wp:inline distT="0" distB="0" distL="0" distR="0" wp14:anchorId="3134D528" wp14:editId="52E22331">
            <wp:extent cx="2667000" cy="933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667000" cy="933450"/>
                    </a:xfrm>
                    <a:prstGeom prst="rect">
                      <a:avLst/>
                    </a:prstGeom>
                  </pic:spPr>
                </pic:pic>
              </a:graphicData>
            </a:graphic>
          </wp:inline>
        </w:drawing>
      </w:r>
    </w:p>
    <w:p w:rsidR="009E4A40" w:rsidRDefault="009E4A40" w:rsidP="009E4A40"/>
    <w:p w:rsidR="009E4A40" w:rsidRDefault="009E4A40" w:rsidP="009E4A40">
      <w:r>
        <w:t xml:space="preserve">The above image shows a posted comment. </w:t>
      </w:r>
    </w:p>
    <w:p w:rsidR="009E4A40" w:rsidRDefault="009E4A40">
      <w:r>
        <w:br w:type="page"/>
      </w:r>
    </w:p>
    <w:p w:rsidR="009E4A40" w:rsidRDefault="009E4A40" w:rsidP="002F4EBC">
      <w:pPr>
        <w:pStyle w:val="Heading1"/>
        <w:numPr>
          <w:ilvl w:val="0"/>
          <w:numId w:val="17"/>
        </w:numPr>
      </w:pPr>
      <w:bookmarkStart w:id="13" w:name="_Toc356888847"/>
      <w:r>
        <w:lastRenderedPageBreak/>
        <w:t>Editing in Browser</w:t>
      </w:r>
      <w:bookmarkEnd w:id="13"/>
    </w:p>
    <w:p w:rsidR="009E4A40" w:rsidRPr="0019462F" w:rsidRDefault="009E4A40" w:rsidP="009E4A40">
      <w:pPr>
        <w:jc w:val="center"/>
        <w:rPr>
          <w:sz w:val="24"/>
          <w:szCs w:val="24"/>
        </w:rPr>
      </w:pPr>
    </w:p>
    <w:p w:rsidR="009E4A40" w:rsidRPr="00266A18" w:rsidRDefault="009E4A40" w:rsidP="009E4A40">
      <w:r w:rsidRPr="00266A18">
        <w:t>SME’s working on a new PSG or Exemption Evaluation and select GTA Managers will have the ability to edit documents.   To tell if you have this ability, look for the words “Edit in Browser” in the upper right hand corner of the Document View Panel.</w:t>
      </w:r>
    </w:p>
    <w:p w:rsidR="009E4A40" w:rsidRDefault="009E4A40" w:rsidP="009E4A40">
      <w:pPr>
        <w:rPr>
          <w:sz w:val="24"/>
          <w:szCs w:val="24"/>
        </w:rPr>
      </w:pPr>
    </w:p>
    <w:p w:rsidR="009E4A40" w:rsidRDefault="009E4A40" w:rsidP="009E4A40">
      <w:pPr>
        <w:rPr>
          <w:sz w:val="24"/>
          <w:szCs w:val="24"/>
        </w:rPr>
      </w:pPr>
      <w:r>
        <w:rPr>
          <w:noProof/>
        </w:rPr>
        <w:drawing>
          <wp:inline distT="0" distB="0" distL="0" distR="0" wp14:anchorId="1250BE42" wp14:editId="3E9FA026">
            <wp:extent cx="5511114" cy="1351283"/>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508196" cy="1350568"/>
                    </a:xfrm>
                    <a:prstGeom prst="rect">
                      <a:avLst/>
                    </a:prstGeom>
                  </pic:spPr>
                </pic:pic>
              </a:graphicData>
            </a:graphic>
          </wp:inline>
        </w:drawing>
      </w:r>
    </w:p>
    <w:p w:rsidR="009E4A40" w:rsidRDefault="009E4A40" w:rsidP="009E4A40">
      <w:pPr>
        <w:rPr>
          <w:sz w:val="24"/>
          <w:szCs w:val="24"/>
        </w:rPr>
      </w:pPr>
    </w:p>
    <w:p w:rsidR="009E4A40" w:rsidRPr="00266A18" w:rsidRDefault="009E4A40" w:rsidP="009E4A40">
      <w:r w:rsidRPr="00266A18">
        <w:t>Click on the words “Edit in Browser” and click “OK” to the message that notifies you that “Modifying the active file on a published revision is not recommended.  Are you sure you wish to continue?”  The Document Panel now shows edit tool bar at the top.</w:t>
      </w:r>
    </w:p>
    <w:p w:rsidR="009E4A40" w:rsidRPr="0019462F" w:rsidRDefault="009E4A40" w:rsidP="009E4A40">
      <w:pPr>
        <w:rPr>
          <w:sz w:val="24"/>
          <w:szCs w:val="24"/>
        </w:rPr>
      </w:pPr>
      <w:r>
        <w:rPr>
          <w:noProof/>
        </w:rPr>
        <w:drawing>
          <wp:inline distT="0" distB="0" distL="0" distR="0" wp14:anchorId="0CCFB829" wp14:editId="17D8B505">
            <wp:extent cx="5943600" cy="199707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3600" cy="1997075"/>
                    </a:xfrm>
                    <a:prstGeom prst="rect">
                      <a:avLst/>
                    </a:prstGeom>
                  </pic:spPr>
                </pic:pic>
              </a:graphicData>
            </a:graphic>
          </wp:inline>
        </w:drawing>
      </w:r>
    </w:p>
    <w:p w:rsidR="009E4A40" w:rsidRDefault="009E4A40" w:rsidP="009E4A40"/>
    <w:p w:rsidR="009E4A40" w:rsidRPr="00266A18" w:rsidRDefault="009E4A40" w:rsidP="009E4A40">
      <w:r w:rsidRPr="00266A18">
        <w:t>You will find that the tools are not as expansive as found in native Microsoft Word, but usable.  The image below explain</w:t>
      </w:r>
      <w:r>
        <w:t>s</w:t>
      </w:r>
      <w:r w:rsidRPr="00266A18">
        <w:t xml:space="preserve"> some of the functions of the Home Tab tool bar.</w:t>
      </w:r>
    </w:p>
    <w:p w:rsidR="009E4A40" w:rsidRDefault="009E4A40" w:rsidP="009E4A40"/>
    <w:p w:rsidR="009E4A40" w:rsidRDefault="009E4A40" w:rsidP="009E4A40">
      <w:r w:rsidRPr="00266A18">
        <w:rPr>
          <w:noProof/>
        </w:rPr>
        <w:drawing>
          <wp:inline distT="0" distB="0" distL="0" distR="0" wp14:anchorId="6FA5362A" wp14:editId="301BCFB0">
            <wp:extent cx="3089189" cy="2089362"/>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93822" cy="2092496"/>
                    </a:xfrm>
                    <a:prstGeom prst="rect">
                      <a:avLst/>
                    </a:prstGeom>
                    <a:noFill/>
                    <a:ln>
                      <a:noFill/>
                    </a:ln>
                  </pic:spPr>
                </pic:pic>
              </a:graphicData>
            </a:graphic>
          </wp:inline>
        </w:drawing>
      </w:r>
    </w:p>
    <w:p w:rsidR="009E4A40" w:rsidRDefault="009E4A40" w:rsidP="009E4A40">
      <w:r>
        <w:t>The image below explains some of the functions of the Insert Tab tool bar.</w:t>
      </w:r>
    </w:p>
    <w:p w:rsidR="009E4A40" w:rsidRDefault="009E4A40" w:rsidP="009E4A40"/>
    <w:p w:rsidR="009E4A40" w:rsidRDefault="009E4A40" w:rsidP="009E4A40">
      <w:r w:rsidRPr="00266A18">
        <w:rPr>
          <w:noProof/>
        </w:rPr>
        <w:drawing>
          <wp:inline distT="0" distB="0" distL="0" distR="0" wp14:anchorId="35FB521A" wp14:editId="05898E02">
            <wp:extent cx="5943600" cy="160239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602391"/>
                    </a:xfrm>
                    <a:prstGeom prst="rect">
                      <a:avLst/>
                    </a:prstGeom>
                    <a:noFill/>
                    <a:ln>
                      <a:noFill/>
                    </a:ln>
                  </pic:spPr>
                </pic:pic>
              </a:graphicData>
            </a:graphic>
          </wp:inline>
        </w:drawing>
      </w:r>
    </w:p>
    <w:p w:rsidR="009E4A40" w:rsidRDefault="009E4A40" w:rsidP="009E4A40"/>
    <w:p w:rsidR="009E4A40" w:rsidRDefault="009E4A40" w:rsidP="009E4A40"/>
    <w:p w:rsidR="009E4A40" w:rsidRDefault="009E4A40" w:rsidP="009E4A40">
      <w:r>
        <w:t>When you finished with editing, click either “Save and Close” or “Cancel”.</w:t>
      </w:r>
    </w:p>
    <w:p w:rsidR="009E4A40" w:rsidRDefault="009E4A40" w:rsidP="009E4A40"/>
    <w:p w:rsidR="009E4A40" w:rsidRDefault="009E4A40" w:rsidP="009E4A40"/>
    <w:p w:rsidR="009E4A40" w:rsidRDefault="009E4A40" w:rsidP="009E4A40"/>
    <w:p w:rsidR="009E4A40" w:rsidRDefault="009E4A40" w:rsidP="009E4A40"/>
    <w:p w:rsidR="009E4A40" w:rsidRDefault="009E4A40" w:rsidP="009E4A40"/>
    <w:p w:rsidR="009E4A40" w:rsidRDefault="009E4A40"/>
    <w:sectPr w:rsidR="009E4A40" w:rsidSect="009E4117">
      <w:footerReference w:type="default" r:id="rId35"/>
      <w:foot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B76" w:rsidRDefault="004B5B76">
      <w:r>
        <w:separator/>
      </w:r>
    </w:p>
  </w:endnote>
  <w:endnote w:type="continuationSeparator" w:id="0">
    <w:p w:rsidR="004B5B76" w:rsidRDefault="004B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635601"/>
      <w:docPartObj>
        <w:docPartGallery w:val="Page Numbers (Bottom of Page)"/>
        <w:docPartUnique/>
      </w:docPartObj>
    </w:sdtPr>
    <w:sdtEndPr>
      <w:rPr>
        <w:noProof/>
      </w:rPr>
    </w:sdtEndPr>
    <w:sdtContent>
      <w:p w:rsidR="00030937" w:rsidRDefault="009E4117">
        <w:pPr>
          <w:pStyle w:val="Footer"/>
          <w:jc w:val="right"/>
        </w:pPr>
        <w:r>
          <w:t xml:space="preserve"> </w:t>
        </w:r>
      </w:p>
    </w:sdtContent>
  </w:sdt>
  <w:p w:rsidR="00030937" w:rsidRDefault="009E4117">
    <w:pPr>
      <w:pStyle w:val="Footer"/>
    </w:pPr>
    <w:r>
      <w:t xml:space="preserve"> </w:t>
    </w:r>
    <w:r w:rsidR="009E4A40">
      <w:t xml:space="preserve"> </w:t>
    </w:r>
    <w:r>
      <w:t xml:space="preserve"> </w:t>
    </w:r>
    <w:r w:rsidR="009E4A40">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17" w:rsidRDefault="009E411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User Instructions – PSG Management System</w:t>
    </w:r>
    <w:r>
      <w:rPr>
        <w:rFonts w:asciiTheme="majorHAnsi" w:eastAsiaTheme="majorEastAsia" w:hAnsiTheme="majorHAnsi" w:cstheme="majorBidi"/>
      </w:rPr>
      <w:ptab w:relativeTo="margin" w:alignment="right" w:leader="none"/>
    </w:r>
  </w:p>
  <w:p w:rsidR="009E4117" w:rsidRDefault="009E4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B76" w:rsidRDefault="004B5B76">
      <w:r>
        <w:separator/>
      </w:r>
    </w:p>
  </w:footnote>
  <w:footnote w:type="continuationSeparator" w:id="0">
    <w:p w:rsidR="004B5B76" w:rsidRDefault="004B5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37C"/>
    <w:multiLevelType w:val="hybridMultilevel"/>
    <w:tmpl w:val="6D9A3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D6555"/>
    <w:multiLevelType w:val="hybridMultilevel"/>
    <w:tmpl w:val="E8326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B1CFE"/>
    <w:multiLevelType w:val="hybridMultilevel"/>
    <w:tmpl w:val="03B22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0764F"/>
    <w:multiLevelType w:val="hybridMultilevel"/>
    <w:tmpl w:val="70B09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51E7A"/>
    <w:multiLevelType w:val="hybridMultilevel"/>
    <w:tmpl w:val="D3004482"/>
    <w:lvl w:ilvl="0" w:tplc="ACC6BE3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849B1"/>
    <w:multiLevelType w:val="hybridMultilevel"/>
    <w:tmpl w:val="88E8B802"/>
    <w:lvl w:ilvl="0" w:tplc="7946E4C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411A4B"/>
    <w:multiLevelType w:val="hybridMultilevel"/>
    <w:tmpl w:val="70B09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3336E"/>
    <w:multiLevelType w:val="hybridMultilevel"/>
    <w:tmpl w:val="60C61D0A"/>
    <w:lvl w:ilvl="0" w:tplc="EC5C435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6A1713"/>
    <w:multiLevelType w:val="hybridMultilevel"/>
    <w:tmpl w:val="F2F8D67A"/>
    <w:lvl w:ilvl="0" w:tplc="ACC6BE3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631519"/>
    <w:multiLevelType w:val="multilevel"/>
    <w:tmpl w:val="23F4AA10"/>
    <w:lvl w:ilvl="0">
      <w:start w:val="1"/>
      <w:numFmt w:val="bullet"/>
      <w:lvlText w:val=""/>
      <w:lvlJc w:val="left"/>
      <w:pPr>
        <w:tabs>
          <w:tab w:val="num" w:pos="975"/>
        </w:tabs>
        <w:ind w:left="975" w:hanging="360"/>
      </w:pPr>
      <w:rPr>
        <w:rFonts w:ascii="Symbol" w:hAnsi="Symbol" w:hint="default"/>
        <w:sz w:val="20"/>
      </w:rPr>
    </w:lvl>
    <w:lvl w:ilvl="1" w:tentative="1">
      <w:start w:val="1"/>
      <w:numFmt w:val="bullet"/>
      <w:lvlText w:val="o"/>
      <w:lvlJc w:val="left"/>
      <w:pPr>
        <w:tabs>
          <w:tab w:val="num" w:pos="1695"/>
        </w:tabs>
        <w:ind w:left="1695" w:hanging="360"/>
      </w:pPr>
      <w:rPr>
        <w:rFonts w:ascii="Courier New" w:hAnsi="Courier New" w:hint="default"/>
        <w:sz w:val="20"/>
      </w:rPr>
    </w:lvl>
    <w:lvl w:ilvl="2" w:tentative="1">
      <w:start w:val="1"/>
      <w:numFmt w:val="bullet"/>
      <w:lvlText w:val=""/>
      <w:lvlJc w:val="left"/>
      <w:pPr>
        <w:tabs>
          <w:tab w:val="num" w:pos="2415"/>
        </w:tabs>
        <w:ind w:left="2415" w:hanging="360"/>
      </w:pPr>
      <w:rPr>
        <w:rFonts w:ascii="Wingdings" w:hAnsi="Wingdings" w:hint="default"/>
        <w:sz w:val="20"/>
      </w:rPr>
    </w:lvl>
    <w:lvl w:ilvl="3" w:tentative="1">
      <w:start w:val="1"/>
      <w:numFmt w:val="bullet"/>
      <w:lvlText w:val=""/>
      <w:lvlJc w:val="left"/>
      <w:pPr>
        <w:tabs>
          <w:tab w:val="num" w:pos="3135"/>
        </w:tabs>
        <w:ind w:left="3135" w:hanging="360"/>
      </w:pPr>
      <w:rPr>
        <w:rFonts w:ascii="Wingdings" w:hAnsi="Wingdings" w:hint="default"/>
        <w:sz w:val="20"/>
      </w:rPr>
    </w:lvl>
    <w:lvl w:ilvl="4" w:tentative="1">
      <w:start w:val="1"/>
      <w:numFmt w:val="bullet"/>
      <w:lvlText w:val=""/>
      <w:lvlJc w:val="left"/>
      <w:pPr>
        <w:tabs>
          <w:tab w:val="num" w:pos="3855"/>
        </w:tabs>
        <w:ind w:left="3855" w:hanging="360"/>
      </w:pPr>
      <w:rPr>
        <w:rFonts w:ascii="Wingdings" w:hAnsi="Wingdings" w:hint="default"/>
        <w:sz w:val="20"/>
      </w:rPr>
    </w:lvl>
    <w:lvl w:ilvl="5" w:tentative="1">
      <w:start w:val="1"/>
      <w:numFmt w:val="bullet"/>
      <w:lvlText w:val=""/>
      <w:lvlJc w:val="left"/>
      <w:pPr>
        <w:tabs>
          <w:tab w:val="num" w:pos="4575"/>
        </w:tabs>
        <w:ind w:left="4575" w:hanging="360"/>
      </w:pPr>
      <w:rPr>
        <w:rFonts w:ascii="Wingdings" w:hAnsi="Wingdings" w:hint="default"/>
        <w:sz w:val="20"/>
      </w:rPr>
    </w:lvl>
    <w:lvl w:ilvl="6" w:tentative="1">
      <w:start w:val="1"/>
      <w:numFmt w:val="bullet"/>
      <w:lvlText w:val=""/>
      <w:lvlJc w:val="left"/>
      <w:pPr>
        <w:tabs>
          <w:tab w:val="num" w:pos="5295"/>
        </w:tabs>
        <w:ind w:left="5295" w:hanging="360"/>
      </w:pPr>
      <w:rPr>
        <w:rFonts w:ascii="Wingdings" w:hAnsi="Wingdings" w:hint="default"/>
        <w:sz w:val="20"/>
      </w:rPr>
    </w:lvl>
    <w:lvl w:ilvl="7" w:tentative="1">
      <w:start w:val="1"/>
      <w:numFmt w:val="bullet"/>
      <w:lvlText w:val=""/>
      <w:lvlJc w:val="left"/>
      <w:pPr>
        <w:tabs>
          <w:tab w:val="num" w:pos="6015"/>
        </w:tabs>
        <w:ind w:left="6015" w:hanging="360"/>
      </w:pPr>
      <w:rPr>
        <w:rFonts w:ascii="Wingdings" w:hAnsi="Wingdings" w:hint="default"/>
        <w:sz w:val="20"/>
      </w:rPr>
    </w:lvl>
    <w:lvl w:ilvl="8" w:tentative="1">
      <w:start w:val="1"/>
      <w:numFmt w:val="bullet"/>
      <w:lvlText w:val=""/>
      <w:lvlJc w:val="left"/>
      <w:pPr>
        <w:tabs>
          <w:tab w:val="num" w:pos="6735"/>
        </w:tabs>
        <w:ind w:left="6735" w:hanging="360"/>
      </w:pPr>
      <w:rPr>
        <w:rFonts w:ascii="Wingdings" w:hAnsi="Wingdings" w:hint="default"/>
        <w:sz w:val="20"/>
      </w:rPr>
    </w:lvl>
  </w:abstractNum>
  <w:abstractNum w:abstractNumId="10">
    <w:nsid w:val="41150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B861DC"/>
    <w:multiLevelType w:val="hybridMultilevel"/>
    <w:tmpl w:val="4D6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F7FFC"/>
    <w:multiLevelType w:val="hybridMultilevel"/>
    <w:tmpl w:val="45121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1F31E7"/>
    <w:multiLevelType w:val="hybridMultilevel"/>
    <w:tmpl w:val="B6A0C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E26EF4"/>
    <w:multiLevelType w:val="hybridMultilevel"/>
    <w:tmpl w:val="94FE5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90718D"/>
    <w:multiLevelType w:val="hybridMultilevel"/>
    <w:tmpl w:val="2D046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E4F2F"/>
    <w:multiLevelType w:val="hybridMultilevel"/>
    <w:tmpl w:val="C3785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86036C4"/>
    <w:multiLevelType w:val="hybridMultilevel"/>
    <w:tmpl w:val="45121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8337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885E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C6368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5F1A3D"/>
    <w:multiLevelType w:val="hybridMultilevel"/>
    <w:tmpl w:val="C378501A"/>
    <w:lvl w:ilvl="0" w:tplc="0409000F">
      <w:start w:val="1"/>
      <w:numFmt w:val="decimal"/>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22">
    <w:nsid w:val="7DAC7C6C"/>
    <w:multiLevelType w:val="hybridMultilevel"/>
    <w:tmpl w:val="2B8E2BA8"/>
    <w:lvl w:ilvl="0" w:tplc="E9C8620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F924703"/>
    <w:multiLevelType w:val="hybridMultilevel"/>
    <w:tmpl w:val="E4A8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7"/>
  </w:num>
  <w:num w:numId="4">
    <w:abstractNumId w:val="19"/>
  </w:num>
  <w:num w:numId="5">
    <w:abstractNumId w:val="14"/>
  </w:num>
  <w:num w:numId="6">
    <w:abstractNumId w:val="1"/>
  </w:num>
  <w:num w:numId="7">
    <w:abstractNumId w:val="15"/>
  </w:num>
  <w:num w:numId="8">
    <w:abstractNumId w:val="0"/>
  </w:num>
  <w:num w:numId="9">
    <w:abstractNumId w:val="11"/>
  </w:num>
  <w:num w:numId="10">
    <w:abstractNumId w:val="21"/>
  </w:num>
  <w:num w:numId="11">
    <w:abstractNumId w:val="16"/>
  </w:num>
  <w:num w:numId="12">
    <w:abstractNumId w:val="13"/>
  </w:num>
  <w:num w:numId="13">
    <w:abstractNumId w:val="20"/>
  </w:num>
  <w:num w:numId="14">
    <w:abstractNumId w:val="22"/>
  </w:num>
  <w:num w:numId="15">
    <w:abstractNumId w:val="5"/>
  </w:num>
  <w:num w:numId="16">
    <w:abstractNumId w:val="7"/>
  </w:num>
  <w:num w:numId="17">
    <w:abstractNumId w:val="8"/>
  </w:num>
  <w:num w:numId="18">
    <w:abstractNumId w:val="4"/>
  </w:num>
  <w:num w:numId="19">
    <w:abstractNumId w:val="2"/>
  </w:num>
  <w:num w:numId="20">
    <w:abstractNumId w:val="23"/>
  </w:num>
  <w:num w:numId="21">
    <w:abstractNumId w:val="6"/>
  </w:num>
  <w:num w:numId="22">
    <w:abstractNumId w:val="3"/>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40"/>
    <w:rsid w:val="00171BB8"/>
    <w:rsid w:val="001E33E3"/>
    <w:rsid w:val="002F4EBC"/>
    <w:rsid w:val="003B195E"/>
    <w:rsid w:val="004B5B76"/>
    <w:rsid w:val="009E4117"/>
    <w:rsid w:val="009E4A40"/>
    <w:rsid w:val="00FE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40"/>
  </w:style>
  <w:style w:type="paragraph" w:styleId="Heading1">
    <w:name w:val="heading 1"/>
    <w:basedOn w:val="Normal"/>
    <w:next w:val="Normal"/>
    <w:link w:val="Heading1Char"/>
    <w:uiPriority w:val="9"/>
    <w:qFormat/>
    <w:rsid w:val="002F4E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41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A40"/>
    <w:rPr>
      <w:color w:val="0000FF"/>
      <w:u w:val="single"/>
    </w:rPr>
  </w:style>
  <w:style w:type="paragraph" w:styleId="ListParagraph">
    <w:name w:val="List Paragraph"/>
    <w:basedOn w:val="Normal"/>
    <w:uiPriority w:val="34"/>
    <w:qFormat/>
    <w:rsid w:val="009E4A40"/>
    <w:pPr>
      <w:ind w:left="720"/>
      <w:contextualSpacing/>
    </w:pPr>
  </w:style>
  <w:style w:type="paragraph" w:styleId="Footer">
    <w:name w:val="footer"/>
    <w:basedOn w:val="Normal"/>
    <w:link w:val="FooterChar"/>
    <w:uiPriority w:val="99"/>
    <w:unhideWhenUsed/>
    <w:rsid w:val="009E4A40"/>
    <w:pPr>
      <w:tabs>
        <w:tab w:val="center" w:pos="4680"/>
        <w:tab w:val="right" w:pos="9360"/>
      </w:tabs>
    </w:pPr>
  </w:style>
  <w:style w:type="character" w:customStyle="1" w:styleId="FooterChar">
    <w:name w:val="Footer Char"/>
    <w:basedOn w:val="DefaultParagraphFont"/>
    <w:link w:val="Footer"/>
    <w:uiPriority w:val="99"/>
    <w:rsid w:val="009E4A40"/>
  </w:style>
  <w:style w:type="paragraph" w:styleId="BalloonText">
    <w:name w:val="Balloon Text"/>
    <w:basedOn w:val="Normal"/>
    <w:link w:val="BalloonTextChar"/>
    <w:uiPriority w:val="99"/>
    <w:semiHidden/>
    <w:unhideWhenUsed/>
    <w:rsid w:val="009E4A40"/>
    <w:rPr>
      <w:rFonts w:ascii="Tahoma" w:hAnsi="Tahoma" w:cs="Tahoma"/>
      <w:sz w:val="16"/>
      <w:szCs w:val="16"/>
    </w:rPr>
  </w:style>
  <w:style w:type="character" w:customStyle="1" w:styleId="BalloonTextChar">
    <w:name w:val="Balloon Text Char"/>
    <w:basedOn w:val="DefaultParagraphFont"/>
    <w:link w:val="BalloonText"/>
    <w:uiPriority w:val="99"/>
    <w:semiHidden/>
    <w:rsid w:val="009E4A40"/>
    <w:rPr>
      <w:rFonts w:ascii="Tahoma" w:hAnsi="Tahoma" w:cs="Tahoma"/>
      <w:sz w:val="16"/>
      <w:szCs w:val="16"/>
    </w:rPr>
  </w:style>
  <w:style w:type="table" w:styleId="TableGrid">
    <w:name w:val="Table Grid"/>
    <w:basedOn w:val="TableNormal"/>
    <w:uiPriority w:val="59"/>
    <w:rsid w:val="003B1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4EBC"/>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2F4EBC"/>
    <w:pPr>
      <w:spacing w:after="100"/>
    </w:pPr>
  </w:style>
  <w:style w:type="paragraph" w:styleId="Header">
    <w:name w:val="header"/>
    <w:basedOn w:val="Normal"/>
    <w:link w:val="HeaderChar"/>
    <w:uiPriority w:val="99"/>
    <w:unhideWhenUsed/>
    <w:rsid w:val="002F4EBC"/>
    <w:pPr>
      <w:tabs>
        <w:tab w:val="center" w:pos="4680"/>
        <w:tab w:val="right" w:pos="9360"/>
      </w:tabs>
    </w:pPr>
  </w:style>
  <w:style w:type="character" w:customStyle="1" w:styleId="HeaderChar">
    <w:name w:val="Header Char"/>
    <w:basedOn w:val="DefaultParagraphFont"/>
    <w:link w:val="Header"/>
    <w:uiPriority w:val="99"/>
    <w:rsid w:val="002F4EBC"/>
  </w:style>
  <w:style w:type="character" w:customStyle="1" w:styleId="Heading2Char">
    <w:name w:val="Heading 2 Char"/>
    <w:basedOn w:val="DefaultParagraphFont"/>
    <w:link w:val="Heading2"/>
    <w:uiPriority w:val="9"/>
    <w:rsid w:val="009E411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1E33E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40"/>
  </w:style>
  <w:style w:type="paragraph" w:styleId="Heading1">
    <w:name w:val="heading 1"/>
    <w:basedOn w:val="Normal"/>
    <w:next w:val="Normal"/>
    <w:link w:val="Heading1Char"/>
    <w:uiPriority w:val="9"/>
    <w:qFormat/>
    <w:rsid w:val="002F4E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41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A40"/>
    <w:rPr>
      <w:color w:val="0000FF"/>
      <w:u w:val="single"/>
    </w:rPr>
  </w:style>
  <w:style w:type="paragraph" w:styleId="ListParagraph">
    <w:name w:val="List Paragraph"/>
    <w:basedOn w:val="Normal"/>
    <w:uiPriority w:val="34"/>
    <w:qFormat/>
    <w:rsid w:val="009E4A40"/>
    <w:pPr>
      <w:ind w:left="720"/>
      <w:contextualSpacing/>
    </w:pPr>
  </w:style>
  <w:style w:type="paragraph" w:styleId="Footer">
    <w:name w:val="footer"/>
    <w:basedOn w:val="Normal"/>
    <w:link w:val="FooterChar"/>
    <w:uiPriority w:val="99"/>
    <w:unhideWhenUsed/>
    <w:rsid w:val="009E4A40"/>
    <w:pPr>
      <w:tabs>
        <w:tab w:val="center" w:pos="4680"/>
        <w:tab w:val="right" w:pos="9360"/>
      </w:tabs>
    </w:pPr>
  </w:style>
  <w:style w:type="character" w:customStyle="1" w:styleId="FooterChar">
    <w:name w:val="Footer Char"/>
    <w:basedOn w:val="DefaultParagraphFont"/>
    <w:link w:val="Footer"/>
    <w:uiPriority w:val="99"/>
    <w:rsid w:val="009E4A40"/>
  </w:style>
  <w:style w:type="paragraph" w:styleId="BalloonText">
    <w:name w:val="Balloon Text"/>
    <w:basedOn w:val="Normal"/>
    <w:link w:val="BalloonTextChar"/>
    <w:uiPriority w:val="99"/>
    <w:semiHidden/>
    <w:unhideWhenUsed/>
    <w:rsid w:val="009E4A40"/>
    <w:rPr>
      <w:rFonts w:ascii="Tahoma" w:hAnsi="Tahoma" w:cs="Tahoma"/>
      <w:sz w:val="16"/>
      <w:szCs w:val="16"/>
    </w:rPr>
  </w:style>
  <w:style w:type="character" w:customStyle="1" w:styleId="BalloonTextChar">
    <w:name w:val="Balloon Text Char"/>
    <w:basedOn w:val="DefaultParagraphFont"/>
    <w:link w:val="BalloonText"/>
    <w:uiPriority w:val="99"/>
    <w:semiHidden/>
    <w:rsid w:val="009E4A40"/>
    <w:rPr>
      <w:rFonts w:ascii="Tahoma" w:hAnsi="Tahoma" w:cs="Tahoma"/>
      <w:sz w:val="16"/>
      <w:szCs w:val="16"/>
    </w:rPr>
  </w:style>
  <w:style w:type="table" w:styleId="TableGrid">
    <w:name w:val="Table Grid"/>
    <w:basedOn w:val="TableNormal"/>
    <w:uiPriority w:val="59"/>
    <w:rsid w:val="003B1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4EBC"/>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2F4EBC"/>
    <w:pPr>
      <w:spacing w:after="100"/>
    </w:pPr>
  </w:style>
  <w:style w:type="paragraph" w:styleId="Header">
    <w:name w:val="header"/>
    <w:basedOn w:val="Normal"/>
    <w:link w:val="HeaderChar"/>
    <w:uiPriority w:val="99"/>
    <w:unhideWhenUsed/>
    <w:rsid w:val="002F4EBC"/>
    <w:pPr>
      <w:tabs>
        <w:tab w:val="center" w:pos="4680"/>
        <w:tab w:val="right" w:pos="9360"/>
      </w:tabs>
    </w:pPr>
  </w:style>
  <w:style w:type="character" w:customStyle="1" w:styleId="HeaderChar">
    <w:name w:val="Header Char"/>
    <w:basedOn w:val="DefaultParagraphFont"/>
    <w:link w:val="Header"/>
    <w:uiPriority w:val="99"/>
    <w:rsid w:val="002F4EBC"/>
  </w:style>
  <w:style w:type="character" w:customStyle="1" w:styleId="Heading2Char">
    <w:name w:val="Heading 2 Char"/>
    <w:basedOn w:val="DefaultParagraphFont"/>
    <w:link w:val="Heading2"/>
    <w:uiPriority w:val="9"/>
    <w:rsid w:val="009E411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1E33E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tapsg@gta.ga.gov" TargetMode="External"/><Relationship Id="rId34" Type="http://schemas.openxmlformats.org/officeDocument/2006/relationships/image" Target="media/image21.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20.e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gtapsg@gta.ga.gov" TargetMode="External"/><Relationship Id="rId20" Type="http://schemas.openxmlformats.org/officeDocument/2006/relationships/image" Target="media/image9.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tapsg@gta.ga.gov"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2.xml"/><Relationship Id="rId10" Type="http://schemas.openxmlformats.org/officeDocument/2006/relationships/hyperlink" Target="https://powerdms.com/ui/Login.aspx?SiteID=GTA" TargetMode="External"/><Relationship Id="rId19" Type="http://schemas.openxmlformats.org/officeDocument/2006/relationships/image" Target="media/image8.pn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yperlink" Target="https://powerdms.com/ui/Login.aspx?SiteID=GTA" TargetMode="Externa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40"/>
    <w:rsid w:val="004F66CB"/>
    <w:rsid w:val="0072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B533C34A84E518F9B0CF55E76AA9B">
    <w:name w:val="E0FB533C34A84E518F9B0CF55E76AA9B"/>
    <w:rsid w:val="007261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FB533C34A84E518F9B0CF55E76AA9B">
    <w:name w:val="E0FB533C34A84E518F9B0CF55E76AA9B"/>
    <w:rsid w:val="00726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4275-684F-4450-8090-49FF27F8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Georgia Techology Authority</Company>
  <LinksUpToDate>false</LinksUpToDate>
  <CharactersWithSpaces>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Tom</dc:creator>
  <cp:lastModifiedBy>Morris, Tom</cp:lastModifiedBy>
  <cp:revision>4</cp:revision>
  <dcterms:created xsi:type="dcterms:W3CDTF">2013-05-20T16:38:00Z</dcterms:created>
  <dcterms:modified xsi:type="dcterms:W3CDTF">2013-05-21T12:38:00Z</dcterms:modified>
</cp:coreProperties>
</file>